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B0A1B" w14:textId="77777777" w:rsidR="00BA2875" w:rsidRPr="00D11354" w:rsidRDefault="00BA2875" w:rsidP="00BA2875">
      <w:pPr>
        <w:spacing w:line="240" w:lineRule="auto"/>
        <w:jc w:val="right"/>
        <w:rPr>
          <w:rFonts w:ascii="Corbel" w:hAnsi="Corbel"/>
          <w:i/>
          <w:iCs/>
        </w:rPr>
      </w:pPr>
      <w:r w:rsidRPr="00D11354">
        <w:rPr>
          <w:rFonts w:ascii="Corbel" w:hAnsi="Corbel"/>
          <w:i/>
          <w:iCs/>
        </w:rPr>
        <w:t>Załącznik nr 1.5 do Zarządzenia Rektora UR  nr 61/2025</w:t>
      </w:r>
    </w:p>
    <w:p w14:paraId="1B8F80E8" w14:textId="77777777" w:rsidR="00BA2875" w:rsidRPr="00D11354" w:rsidRDefault="00BA2875" w:rsidP="00BA287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D11354">
        <w:rPr>
          <w:rFonts w:ascii="Corbel" w:hAnsi="Corbel"/>
          <w:b/>
          <w:smallCaps/>
        </w:rPr>
        <w:t>SYLABUS</w:t>
      </w:r>
    </w:p>
    <w:p w14:paraId="6B51089D" w14:textId="4964CCD4" w:rsidR="00BA2875" w:rsidRPr="006A5284" w:rsidRDefault="00BA2875" w:rsidP="00BA287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11354">
        <w:rPr>
          <w:rFonts w:ascii="Corbel" w:hAnsi="Corbel"/>
          <w:b/>
          <w:bCs/>
          <w:smallCaps/>
        </w:rPr>
        <w:t xml:space="preserve">dotyczy cyklu kształcenia </w:t>
      </w:r>
      <w:r w:rsidRPr="006A5284">
        <w:rPr>
          <w:rFonts w:ascii="Corbel" w:hAnsi="Corbel"/>
          <w:i/>
          <w:iCs/>
          <w:smallCaps/>
        </w:rPr>
        <w:t>202</w:t>
      </w:r>
      <w:r w:rsidR="00383DB5">
        <w:rPr>
          <w:rFonts w:ascii="Corbel" w:hAnsi="Corbel"/>
          <w:i/>
          <w:iCs/>
          <w:smallCaps/>
        </w:rPr>
        <w:t>5</w:t>
      </w:r>
      <w:r w:rsidRPr="006A5284">
        <w:rPr>
          <w:rFonts w:ascii="Corbel" w:hAnsi="Corbel"/>
          <w:i/>
          <w:iCs/>
          <w:smallCaps/>
        </w:rPr>
        <w:t>-203</w:t>
      </w:r>
      <w:r w:rsidR="00383DB5">
        <w:rPr>
          <w:rFonts w:ascii="Corbel" w:hAnsi="Corbel"/>
          <w:i/>
          <w:iCs/>
          <w:smallCaps/>
        </w:rPr>
        <w:t>0</w:t>
      </w:r>
      <w:r w:rsidRPr="006A5284">
        <w:br/>
      </w:r>
      <w:r w:rsidRPr="006A5284">
        <w:rPr>
          <w:rFonts w:ascii="Corbel" w:hAnsi="Corbel"/>
          <w:i/>
          <w:iCs/>
        </w:rPr>
        <w:t xml:space="preserve">                                      </w:t>
      </w:r>
      <w:r w:rsidRPr="006A5284">
        <w:rPr>
          <w:rFonts w:ascii="Corbel" w:hAnsi="Corbel"/>
          <w:i/>
          <w:iCs/>
          <w:sz w:val="20"/>
          <w:szCs w:val="20"/>
        </w:rPr>
        <w:t>(skrajne daty</w:t>
      </w:r>
      <w:r w:rsidRPr="006A5284">
        <w:rPr>
          <w:rFonts w:ascii="Corbel" w:hAnsi="Corbel"/>
          <w:sz w:val="20"/>
          <w:szCs w:val="20"/>
        </w:rPr>
        <w:t>)</w:t>
      </w:r>
    </w:p>
    <w:p w14:paraId="1EC4620D" w14:textId="1554F03F" w:rsidR="00BA2875" w:rsidRPr="00D11354" w:rsidRDefault="00BA2875" w:rsidP="00BA287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  <w:t>Rok akademicki 202</w:t>
      </w:r>
      <w:r w:rsidR="00383DB5">
        <w:rPr>
          <w:rFonts w:ascii="Corbel" w:hAnsi="Corbel"/>
          <w:sz w:val="20"/>
          <w:szCs w:val="20"/>
        </w:rPr>
        <w:t>8</w:t>
      </w:r>
      <w:r w:rsidRPr="006A5284">
        <w:rPr>
          <w:rFonts w:ascii="Corbel" w:hAnsi="Corbel"/>
          <w:sz w:val="20"/>
          <w:szCs w:val="20"/>
        </w:rPr>
        <w:t>/20</w:t>
      </w:r>
      <w:r w:rsidR="00383DB5">
        <w:rPr>
          <w:rFonts w:ascii="Corbel" w:hAnsi="Corbel"/>
          <w:sz w:val="20"/>
          <w:szCs w:val="20"/>
        </w:rPr>
        <w:t>29</w:t>
      </w:r>
    </w:p>
    <w:p w14:paraId="6EF25FAA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p w14:paraId="634CFFE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A2875" w:rsidRPr="00D11354" w14:paraId="503D6818" w14:textId="77777777" w:rsidTr="00AC04A8">
        <w:tc>
          <w:tcPr>
            <w:tcW w:w="2694" w:type="dxa"/>
            <w:vAlign w:val="center"/>
          </w:tcPr>
          <w:p w14:paraId="1C015626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52A97F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wychowania fizycznego</w:t>
            </w:r>
          </w:p>
        </w:tc>
      </w:tr>
      <w:tr w:rsidR="00BA2875" w:rsidRPr="00D11354" w14:paraId="1EE9D200" w14:textId="77777777" w:rsidTr="00AC04A8">
        <w:tc>
          <w:tcPr>
            <w:tcW w:w="2694" w:type="dxa"/>
            <w:vAlign w:val="center"/>
          </w:tcPr>
          <w:p w14:paraId="5ECF3D67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F738CB5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BA2875" w:rsidRPr="00D11354" w14:paraId="2D961DD6" w14:textId="77777777" w:rsidTr="00AC04A8">
        <w:tc>
          <w:tcPr>
            <w:tcW w:w="2694" w:type="dxa"/>
            <w:vAlign w:val="center"/>
          </w:tcPr>
          <w:p w14:paraId="0B2A001A" w14:textId="77777777" w:rsidR="00BA2875" w:rsidRPr="00D11354" w:rsidRDefault="00BA2875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5529E7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BA2875" w:rsidRPr="00D11354" w14:paraId="32485CD4" w14:textId="77777777" w:rsidTr="00AC04A8">
        <w:tc>
          <w:tcPr>
            <w:tcW w:w="2694" w:type="dxa"/>
            <w:vAlign w:val="center"/>
          </w:tcPr>
          <w:p w14:paraId="73037614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D5C736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Studium Wychowania Fizycznego i Rekreacji</w:t>
            </w:r>
          </w:p>
        </w:tc>
      </w:tr>
      <w:tr w:rsidR="00BA2875" w:rsidRPr="00D11354" w14:paraId="2208297C" w14:textId="77777777" w:rsidTr="00AC04A8">
        <w:tc>
          <w:tcPr>
            <w:tcW w:w="2694" w:type="dxa"/>
            <w:vAlign w:val="center"/>
          </w:tcPr>
          <w:p w14:paraId="1D1DEE4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4C1681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BA2875" w:rsidRPr="00D11354" w14:paraId="1DCD4266" w14:textId="77777777" w:rsidTr="00AC04A8">
        <w:tc>
          <w:tcPr>
            <w:tcW w:w="2694" w:type="dxa"/>
            <w:vAlign w:val="center"/>
          </w:tcPr>
          <w:p w14:paraId="2E2C2CA0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B8C0E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BA2875" w:rsidRPr="00D11354" w14:paraId="0E3FC913" w14:textId="77777777" w:rsidTr="00AC04A8">
        <w:tc>
          <w:tcPr>
            <w:tcW w:w="2694" w:type="dxa"/>
            <w:vAlign w:val="center"/>
          </w:tcPr>
          <w:p w14:paraId="66790CDB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EF2A8A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BA2875" w:rsidRPr="00D11354" w14:paraId="6FDDF307" w14:textId="77777777" w:rsidTr="00AC04A8">
        <w:tc>
          <w:tcPr>
            <w:tcW w:w="2694" w:type="dxa"/>
            <w:vAlign w:val="center"/>
          </w:tcPr>
          <w:p w14:paraId="4011A8AE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80FFB2" w14:textId="36CF637B" w:rsidR="00BA2875" w:rsidRPr="00D11354" w:rsidRDefault="00EA4CA1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BA2875"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BA2875" w:rsidRPr="00D11354" w14:paraId="7B499BA9" w14:textId="77777777" w:rsidTr="00AC04A8">
        <w:tc>
          <w:tcPr>
            <w:tcW w:w="2694" w:type="dxa"/>
            <w:vAlign w:val="center"/>
          </w:tcPr>
          <w:p w14:paraId="30C1498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22FB544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IV, </w:t>
            </w:r>
            <w:proofErr w:type="spellStart"/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sem</w:t>
            </w:r>
            <w:proofErr w:type="spellEnd"/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. 7 i 8</w:t>
            </w:r>
          </w:p>
        </w:tc>
      </w:tr>
      <w:tr w:rsidR="00BA2875" w:rsidRPr="00D11354" w14:paraId="752A140B" w14:textId="77777777" w:rsidTr="00AC04A8">
        <w:tc>
          <w:tcPr>
            <w:tcW w:w="2694" w:type="dxa"/>
            <w:vAlign w:val="center"/>
          </w:tcPr>
          <w:p w14:paraId="51E597C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FDC2E1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BA2875" w:rsidRPr="00D11354" w14:paraId="68B95C46" w14:textId="77777777" w:rsidTr="00AC04A8">
        <w:tc>
          <w:tcPr>
            <w:tcW w:w="2694" w:type="dxa"/>
            <w:vAlign w:val="center"/>
          </w:tcPr>
          <w:p w14:paraId="6A4FCFD2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E4A5CD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BA2875" w:rsidRPr="00D11354" w14:paraId="15041286" w14:textId="77777777" w:rsidTr="00AC04A8">
        <w:tc>
          <w:tcPr>
            <w:tcW w:w="2694" w:type="dxa"/>
            <w:vAlign w:val="center"/>
          </w:tcPr>
          <w:p w14:paraId="2A15C91D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D135A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dr Miłosz Szczudło</w:t>
            </w:r>
          </w:p>
        </w:tc>
      </w:tr>
      <w:tr w:rsidR="00BA2875" w:rsidRPr="00D11354" w14:paraId="1BF6CA97" w14:textId="77777777" w:rsidTr="00AC04A8">
        <w:tc>
          <w:tcPr>
            <w:tcW w:w="2694" w:type="dxa"/>
            <w:vAlign w:val="center"/>
          </w:tcPr>
          <w:p w14:paraId="584763C3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5CB1BD0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345A4">
              <w:rPr>
                <w:rFonts w:ascii="Corbel" w:hAnsi="Corbel"/>
                <w:b w:val="0"/>
                <w:color w:val="auto"/>
                <w:sz w:val="24"/>
                <w:szCs w:val="24"/>
              </w:rPr>
              <w:t>dr Miłosz Szczudło, dr Jacek Kulpiński, mgr Tomasz Świątek</w:t>
            </w:r>
          </w:p>
        </w:tc>
      </w:tr>
    </w:tbl>
    <w:p w14:paraId="65C6B608" w14:textId="77777777" w:rsidR="00BA2875" w:rsidRPr="00D11354" w:rsidRDefault="00BA2875" w:rsidP="00BA287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* </w:t>
      </w:r>
      <w:r w:rsidRPr="00D11354">
        <w:rPr>
          <w:rFonts w:ascii="Corbel" w:hAnsi="Corbel"/>
          <w:i/>
          <w:sz w:val="24"/>
          <w:szCs w:val="24"/>
        </w:rPr>
        <w:t>-</w:t>
      </w:r>
      <w:r w:rsidRPr="00D11354">
        <w:rPr>
          <w:rFonts w:ascii="Corbel" w:hAnsi="Corbel"/>
          <w:b w:val="0"/>
          <w:i/>
          <w:sz w:val="24"/>
          <w:szCs w:val="24"/>
        </w:rPr>
        <w:t>opcjonalni</w:t>
      </w:r>
      <w:r w:rsidRPr="00D11354">
        <w:rPr>
          <w:rFonts w:ascii="Corbel" w:hAnsi="Corbel"/>
          <w:b w:val="0"/>
          <w:sz w:val="24"/>
          <w:szCs w:val="24"/>
        </w:rPr>
        <w:t>e,</w:t>
      </w:r>
      <w:r w:rsidRPr="00D11354">
        <w:rPr>
          <w:rFonts w:ascii="Corbel" w:hAnsi="Corbel"/>
          <w:i/>
          <w:sz w:val="24"/>
          <w:szCs w:val="24"/>
        </w:rPr>
        <w:t xml:space="preserve"> </w:t>
      </w:r>
      <w:r w:rsidRPr="00D1135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CC7CF0C" w14:textId="77777777" w:rsidR="00BA2875" w:rsidRPr="00D11354" w:rsidRDefault="00BA2875" w:rsidP="00BA2875">
      <w:pPr>
        <w:pStyle w:val="Podpunkty"/>
        <w:ind w:left="284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5EF273" w14:textId="77777777" w:rsidR="00BA2875" w:rsidRPr="00D11354" w:rsidRDefault="00BA2875" w:rsidP="00BA287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A2875" w:rsidRPr="00D11354" w14:paraId="33B53823" w14:textId="77777777" w:rsidTr="00AC04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F9D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Semestr</w:t>
            </w:r>
          </w:p>
          <w:p w14:paraId="65662211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E615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1354">
              <w:rPr>
                <w:rFonts w:ascii="Corbel" w:hAnsi="Corbel"/>
                <w:szCs w:val="24"/>
              </w:rPr>
              <w:t>Wykł</w:t>
            </w:r>
            <w:proofErr w:type="spellEnd"/>
            <w:r w:rsidRPr="00D113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696E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6479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42AF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0D6A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1354">
              <w:rPr>
                <w:rFonts w:ascii="Corbel" w:hAnsi="Corbel"/>
                <w:szCs w:val="24"/>
              </w:rPr>
              <w:t>Sem</w:t>
            </w:r>
            <w:proofErr w:type="spellEnd"/>
            <w:r w:rsidRPr="00D113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6D2E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571A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1354">
              <w:rPr>
                <w:rFonts w:ascii="Corbel" w:hAnsi="Corbel"/>
                <w:szCs w:val="24"/>
              </w:rPr>
              <w:t>Prakt</w:t>
            </w:r>
            <w:proofErr w:type="spellEnd"/>
            <w:r w:rsidRPr="00D113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4EAC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E83C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1135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A2875" w:rsidRPr="00D11354" w14:paraId="2BAE3DDC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7799" w14:textId="77777777" w:rsidR="00BA2875" w:rsidRPr="00D1135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FD1A" w14:textId="2A9E98D0" w:rsidR="00BA2875" w:rsidRPr="006A5284" w:rsidRDefault="00EA4CA1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A417" w14:textId="77777777" w:rsidR="00BA2875" w:rsidRPr="006A5284" w:rsidRDefault="00BA2875" w:rsidP="00AC04A8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D16F" w14:textId="5C653AE3" w:rsidR="00BA2875" w:rsidRPr="006A5284" w:rsidRDefault="00EA4CA1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6951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01AB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F4A2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B9E7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9E99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1897" w14:textId="0C650E98" w:rsidR="00BA2875" w:rsidRPr="006A5284" w:rsidRDefault="003D4380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A2875" w:rsidRPr="00D11354" w14:paraId="12F9D15A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F511" w14:textId="77777777" w:rsidR="00BA2875" w:rsidRPr="00D1135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6657" w14:textId="3E4F6C3A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F74A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AA00" w14:textId="13BAE626" w:rsidR="00BA2875" w:rsidRPr="006A5284" w:rsidRDefault="00EA4CA1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8CDB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72A4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E98D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963F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C86E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D9C2" w14:textId="1BED9545" w:rsidR="00BA2875" w:rsidRPr="006A5284" w:rsidRDefault="003D4380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4E1366D" w14:textId="77777777" w:rsidR="00BA2875" w:rsidRPr="00D11354" w:rsidRDefault="00BA2875" w:rsidP="00BA287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F1A713" w14:textId="77777777" w:rsidR="00BA2875" w:rsidRPr="00D11354" w:rsidRDefault="00BA2875" w:rsidP="00BA287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1.2.</w:t>
      </w:r>
      <w:r w:rsidRPr="00D1135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7A35593" w14:textId="77777777" w:rsidR="00BA2875" w:rsidRPr="00D11354" w:rsidRDefault="00BA2875" w:rsidP="00BA2875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D11354">
        <w:rPr>
          <w:rFonts w:ascii="Wingdings" w:eastAsia="Wingdings" w:hAnsi="Wingdings" w:cs="Wingdings"/>
          <w:szCs w:val="24"/>
          <w:u w:val="single"/>
        </w:rPr>
        <w:t></w:t>
      </w:r>
      <w:r w:rsidRPr="00D1135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1016C1CC" w14:textId="77777777" w:rsidR="00BA2875" w:rsidRPr="00D11354" w:rsidRDefault="00BA2875" w:rsidP="00BA287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1354">
        <w:rPr>
          <w:rFonts w:ascii="MS Gothic" w:eastAsia="MS Gothic" w:hAnsi="MS Gothic" w:cs="MS Gothic" w:hint="eastAsia"/>
          <w:b w:val="0"/>
          <w:szCs w:val="24"/>
        </w:rPr>
        <w:t>☐</w:t>
      </w:r>
      <w:r w:rsidRPr="00D1135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1556F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B65A35" w14:textId="77777777" w:rsidR="00BA2875" w:rsidRPr="00D11354" w:rsidRDefault="00BA2875" w:rsidP="00BA28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D11354">
        <w:rPr>
          <w:rFonts w:ascii="Corbel" w:hAnsi="Corbel"/>
          <w:smallCaps w:val="0"/>
        </w:rPr>
        <w:t xml:space="preserve">1.3 </w:t>
      </w:r>
      <w:r w:rsidRPr="00D11354">
        <w:tab/>
      </w:r>
      <w:r w:rsidRPr="00D11354">
        <w:rPr>
          <w:rFonts w:ascii="Corbel" w:hAnsi="Corbel"/>
          <w:smallCaps w:val="0"/>
        </w:rPr>
        <w:t xml:space="preserve">Forma zaliczenia przedmiotu (z toku) </w:t>
      </w:r>
      <w:r w:rsidRPr="00D11354">
        <w:rPr>
          <w:rFonts w:ascii="Corbel" w:hAnsi="Corbel"/>
          <w:b w:val="0"/>
          <w:smallCaps w:val="0"/>
        </w:rPr>
        <w:t xml:space="preserve">(egzamin, </w:t>
      </w:r>
      <w:r w:rsidRPr="00D11354">
        <w:rPr>
          <w:rFonts w:ascii="Corbel" w:hAnsi="Corbel"/>
          <w:smallCaps w:val="0"/>
          <w:u w:val="single"/>
        </w:rPr>
        <w:t>zaliczenie z oceną,</w:t>
      </w:r>
      <w:r w:rsidRPr="00D11354">
        <w:rPr>
          <w:rFonts w:ascii="Corbel" w:hAnsi="Corbel"/>
          <w:b w:val="0"/>
          <w:smallCaps w:val="0"/>
        </w:rPr>
        <w:t xml:space="preserve"> zaliczenie bez oceny)</w:t>
      </w:r>
    </w:p>
    <w:p w14:paraId="5BAF959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7B9E54" w14:textId="77777777" w:rsidR="00EA3DE4" w:rsidRDefault="00EA3DE4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7A0AC919" w14:textId="0A1032DA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2875" w:rsidRPr="00D11354" w14:paraId="2B97DF60" w14:textId="77777777" w:rsidTr="00AC04A8">
        <w:tc>
          <w:tcPr>
            <w:tcW w:w="9670" w:type="dxa"/>
          </w:tcPr>
          <w:p w14:paraId="0AD1BEF8" w14:textId="77777777" w:rsidR="00BA2875" w:rsidRPr="00D11354" w:rsidRDefault="00BA2875" w:rsidP="00AC04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14:paraId="0A93322D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</w:p>
    <w:p w14:paraId="4BF89A1A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</w:p>
    <w:p w14:paraId="1B3CA24D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  <w:r w:rsidRPr="00D11354">
        <w:rPr>
          <w:rFonts w:ascii="Corbel" w:hAnsi="Corbel"/>
        </w:rPr>
        <w:t>3. cele, efekty uczenia się, treści Programowe i stosowane metody Dydaktyczne</w:t>
      </w:r>
    </w:p>
    <w:p w14:paraId="002B2910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</w:p>
    <w:p w14:paraId="12D2EA10" w14:textId="77777777" w:rsidR="00BA2875" w:rsidRPr="00D11354" w:rsidRDefault="00BA2875" w:rsidP="00BA2875">
      <w:pPr>
        <w:pStyle w:val="Podpunkty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>3.1 Cele przedmiotu</w:t>
      </w:r>
    </w:p>
    <w:p w14:paraId="406A1179" w14:textId="77777777" w:rsidR="00BA2875" w:rsidRPr="00D11354" w:rsidRDefault="00BA2875" w:rsidP="00BA287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BA2875" w:rsidRPr="00D11354" w14:paraId="5CC111FC" w14:textId="77777777" w:rsidTr="00AC04A8">
        <w:tc>
          <w:tcPr>
            <w:tcW w:w="851" w:type="dxa"/>
            <w:vAlign w:val="center"/>
          </w:tcPr>
          <w:p w14:paraId="402D36D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19E9B85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przedszkolnej i wczesnoszkolnej.</w:t>
            </w:r>
          </w:p>
        </w:tc>
      </w:tr>
      <w:tr w:rsidR="00BA2875" w:rsidRPr="00D11354" w14:paraId="12705165" w14:textId="77777777" w:rsidTr="00AC04A8">
        <w:tc>
          <w:tcPr>
            <w:tcW w:w="851" w:type="dxa"/>
            <w:vAlign w:val="center"/>
          </w:tcPr>
          <w:p w14:paraId="75DBD420" w14:textId="77777777" w:rsidR="00BA2875" w:rsidRPr="00D11354" w:rsidRDefault="00BA2875" w:rsidP="00AC04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D65B8D4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psychomotorycznym.</w:t>
            </w:r>
          </w:p>
        </w:tc>
      </w:tr>
      <w:tr w:rsidR="00BA2875" w:rsidRPr="00D11354" w14:paraId="58AF0091" w14:textId="77777777" w:rsidTr="00AC04A8">
        <w:tc>
          <w:tcPr>
            <w:tcW w:w="851" w:type="dxa"/>
            <w:vAlign w:val="center"/>
          </w:tcPr>
          <w:p w14:paraId="79EF41E4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ABFBC7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fizycznej.</w:t>
            </w:r>
          </w:p>
        </w:tc>
      </w:tr>
      <w:tr w:rsidR="00BA2875" w:rsidRPr="00D11354" w14:paraId="3BEC969B" w14:textId="77777777" w:rsidTr="00AC04A8">
        <w:tc>
          <w:tcPr>
            <w:tcW w:w="851" w:type="dxa"/>
            <w:vAlign w:val="center"/>
          </w:tcPr>
          <w:p w14:paraId="4CB5AFD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1288E6B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wczesnoszkolnej.</w:t>
            </w:r>
          </w:p>
        </w:tc>
      </w:tr>
      <w:tr w:rsidR="00BA2875" w:rsidRPr="00D11354" w14:paraId="46999BFD" w14:textId="77777777" w:rsidTr="00AC04A8">
        <w:tc>
          <w:tcPr>
            <w:tcW w:w="851" w:type="dxa"/>
            <w:vAlign w:val="center"/>
          </w:tcPr>
          <w:p w14:paraId="7E5A9C56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752C7BE3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młodzieży.</w:t>
            </w:r>
          </w:p>
        </w:tc>
      </w:tr>
      <w:tr w:rsidR="00BA2875" w:rsidRPr="00D11354" w14:paraId="418FBFC2" w14:textId="77777777" w:rsidTr="00AC04A8">
        <w:tc>
          <w:tcPr>
            <w:tcW w:w="851" w:type="dxa"/>
            <w:vAlign w:val="center"/>
          </w:tcPr>
          <w:p w14:paraId="0E0221B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02D50790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aktywności.</w:t>
            </w:r>
          </w:p>
        </w:tc>
      </w:tr>
    </w:tbl>
    <w:p w14:paraId="42BC41E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393640" w14:textId="77777777" w:rsidR="00BA2875" w:rsidRPr="00D11354" w:rsidRDefault="00BA2875" w:rsidP="00BA2875">
      <w:pPr>
        <w:spacing w:after="0" w:line="240" w:lineRule="auto"/>
        <w:ind w:left="426"/>
        <w:rPr>
          <w:rFonts w:ascii="Corbel" w:hAnsi="Corbel"/>
        </w:rPr>
      </w:pPr>
      <w:r w:rsidRPr="00D11354">
        <w:rPr>
          <w:rFonts w:ascii="Corbel" w:hAnsi="Corbel"/>
          <w:b/>
        </w:rPr>
        <w:t>3.2 Efekty uczenia się dla przedmiotu</w:t>
      </w:r>
      <w:r w:rsidRPr="00D11354">
        <w:rPr>
          <w:rFonts w:ascii="Corbel" w:hAnsi="Corbel"/>
        </w:rPr>
        <w:t xml:space="preserve"> </w:t>
      </w:r>
    </w:p>
    <w:p w14:paraId="6CE30E56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6446"/>
        <w:gridCol w:w="1559"/>
      </w:tblGrid>
      <w:tr w:rsidR="00BA2875" w:rsidRPr="00D11354" w14:paraId="34DD77C9" w14:textId="77777777" w:rsidTr="00AC04A8">
        <w:tc>
          <w:tcPr>
            <w:tcW w:w="1701" w:type="dxa"/>
            <w:vAlign w:val="center"/>
          </w:tcPr>
          <w:p w14:paraId="5DA9F852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smallCaps w:val="0"/>
                <w:szCs w:val="24"/>
              </w:rPr>
              <w:t>EK</w:t>
            </w: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CA83E06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D605D06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1135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A2875" w:rsidRPr="00D11354" w14:paraId="2A6CFACD" w14:textId="77777777" w:rsidTr="00AC04A8">
        <w:tc>
          <w:tcPr>
            <w:tcW w:w="1701" w:type="dxa"/>
          </w:tcPr>
          <w:p w14:paraId="2F49343C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1135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735360" w14:textId="4C528CC6" w:rsidR="004E5978" w:rsidRPr="00383317" w:rsidRDefault="004E5978" w:rsidP="00AC04A8">
            <w:pPr>
              <w:spacing w:after="0" w:line="240" w:lineRule="auto"/>
              <w:rPr>
                <w:rFonts w:ascii="Corbel" w:eastAsia="Times New Roman" w:hAnsi="Corbel" w:cs="Arial"/>
                <w:u w:val="single"/>
                <w:lang w:eastAsia="pl-PL"/>
              </w:rPr>
            </w:pPr>
            <w:r w:rsidRPr="00383317">
              <w:rPr>
                <w:rFonts w:ascii="Corbel" w:eastAsia="Times New Roman" w:hAnsi="Corbel" w:cs="Arial"/>
                <w:u w:val="single"/>
                <w:lang w:eastAsia="pl-PL"/>
              </w:rPr>
              <w:t xml:space="preserve">W zakresie wiedzy student zna i rozumie: </w:t>
            </w:r>
          </w:p>
          <w:p w14:paraId="1D697E84" w14:textId="77777777" w:rsidR="004E5978" w:rsidRPr="00383317" w:rsidRDefault="004E5978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E.9.W1. znaczenie i zasady demonstrowania ćwiczeń ruchowych; </w:t>
            </w:r>
          </w:p>
          <w:p w14:paraId="73452AE5" w14:textId="77777777" w:rsidR="00DE3DEA" w:rsidRPr="00383317" w:rsidRDefault="004E5978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E.9.W2. zasady planowania, organizowania i realizowania aktywności fizycznej dzieci lub  uczniów, w tym spontanicznej aktywności fizycznej oraz ćwiczeń fizycznych, zabaw i gier ruchowych w sali sportowej, na boisku szkolnym i w terenie, z zachowaniem  zasad bezpieczeństwa; </w:t>
            </w:r>
          </w:p>
          <w:p w14:paraId="555AE183" w14:textId="77777777" w:rsidR="00BA2875" w:rsidRPr="00383317" w:rsidRDefault="004E5978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>E.9.W3. metody diagnozowania ogólnej sprawności fizycznej, w szczególności zdolności motorycznych powiązanych ze zdrowiem, oraz zasady oceny wysiłku i osiągnięć dzieci lub uczniów;</w:t>
            </w:r>
          </w:p>
          <w:p w14:paraId="6BBDD635" w14:textId="2EBBE479" w:rsidR="00782949" w:rsidRPr="00383317" w:rsidRDefault="001B4ABF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lastRenderedPageBreak/>
              <w:t>E.9.W4. strategie realizacji zajęć uwzględniających potrzeby i możliwości dzieci lub uczniów ze specjalnymi potrzebami rozwojowymi i edukacyjnymi.</w:t>
            </w:r>
          </w:p>
        </w:tc>
        <w:tc>
          <w:tcPr>
            <w:tcW w:w="1873" w:type="dxa"/>
          </w:tcPr>
          <w:p w14:paraId="66F5F933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lastRenderedPageBreak/>
              <w:t>PPiW.W10</w:t>
            </w:r>
          </w:p>
          <w:p w14:paraId="05660B46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PPiW.W11</w:t>
            </w:r>
          </w:p>
          <w:p w14:paraId="36CB2591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PPiW.W15</w:t>
            </w:r>
          </w:p>
        </w:tc>
      </w:tr>
      <w:tr w:rsidR="00BA2875" w:rsidRPr="00D11354" w14:paraId="30A264D2" w14:textId="77777777" w:rsidTr="00AC04A8">
        <w:tc>
          <w:tcPr>
            <w:tcW w:w="1701" w:type="dxa"/>
          </w:tcPr>
          <w:p w14:paraId="31DE5D1F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19E8387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u w:val="single"/>
                <w:lang w:eastAsia="pl-PL"/>
              </w:rPr>
            </w:pPr>
            <w:r w:rsidRPr="00383317">
              <w:rPr>
                <w:rFonts w:ascii="Corbel" w:eastAsia="Times New Roman" w:hAnsi="Corbel" w:cs="Arial"/>
                <w:u w:val="single"/>
                <w:lang w:eastAsia="pl-PL"/>
              </w:rPr>
              <w:t xml:space="preserve">W zakresie umiejętności student potrafi: </w:t>
            </w:r>
          </w:p>
          <w:p w14:paraId="0294311F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E.9.U1. poprawnie zademonstrować ćwiczenie ruchowe; E.9.U2. zaplanować atrakcyjną aktywność fizyczną dzieci lub uczniów; </w:t>
            </w:r>
          </w:p>
          <w:p w14:paraId="019A6F00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E.9.U3. czuwać nad bezpieczeństwem dzieci lub uczniów podczas ćwiczeń ruchowych; </w:t>
            </w:r>
          </w:p>
          <w:p w14:paraId="71D3C53A" w14:textId="0A2D296A" w:rsidR="00BA2875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>E.9.U4. diagnozować zdolności motoryczne dzieci lub uczniów; E.9.U5. dostosować zadania ruchowe do indywidualnych potrzeb i możliwości dzieci  lub  uczniów.</w:t>
            </w:r>
          </w:p>
        </w:tc>
        <w:tc>
          <w:tcPr>
            <w:tcW w:w="1873" w:type="dxa"/>
          </w:tcPr>
          <w:p w14:paraId="64423F59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PPiW.U04</w:t>
            </w:r>
          </w:p>
          <w:p w14:paraId="5C852E25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PPiW.U06</w:t>
            </w:r>
          </w:p>
          <w:p w14:paraId="7C48221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PPiW.U07</w:t>
            </w:r>
          </w:p>
          <w:p w14:paraId="7650FF0E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PPiW.U08</w:t>
            </w:r>
          </w:p>
          <w:p w14:paraId="1C55C48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 xml:space="preserve">PPiW.U09 </w:t>
            </w:r>
          </w:p>
          <w:p w14:paraId="2161666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PPiW.U10</w:t>
            </w:r>
          </w:p>
        </w:tc>
      </w:tr>
      <w:tr w:rsidR="00BA2875" w:rsidRPr="00D11354" w14:paraId="5CE4832C" w14:textId="77777777" w:rsidTr="00AC04A8">
        <w:tc>
          <w:tcPr>
            <w:tcW w:w="1701" w:type="dxa"/>
          </w:tcPr>
          <w:p w14:paraId="6102993D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5DF3496" w14:textId="724909DC" w:rsidR="00BA2875" w:rsidRPr="00383317" w:rsidRDefault="00644F82" w:rsidP="00AC04A8">
            <w:pPr>
              <w:spacing w:after="0" w:line="240" w:lineRule="auto"/>
              <w:rPr>
                <w:rFonts w:ascii="Corbel" w:hAnsi="Corbel"/>
              </w:rPr>
            </w:pPr>
            <w:r w:rsidRPr="00383317">
              <w:rPr>
                <w:rFonts w:ascii="Corbel" w:hAnsi="Corbel"/>
                <w:u w:val="single"/>
              </w:rPr>
              <w:t>W zakresie kompetencji społecznych student jest gotów do:</w:t>
            </w:r>
            <w:r w:rsidRPr="00383317">
              <w:rPr>
                <w:rFonts w:ascii="Corbel" w:hAnsi="Corbel"/>
              </w:rPr>
              <w:t xml:space="preserve"> E.9.K1. krzewienia postawy dbałości o aktywność fizyczną.</w:t>
            </w:r>
          </w:p>
        </w:tc>
        <w:tc>
          <w:tcPr>
            <w:tcW w:w="1873" w:type="dxa"/>
          </w:tcPr>
          <w:p w14:paraId="0EF15F5F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D11354">
              <w:rPr>
                <w:rFonts w:ascii="Corbel" w:hAnsi="Corbel"/>
              </w:rPr>
              <w:t>2</w:t>
            </w:r>
          </w:p>
        </w:tc>
      </w:tr>
    </w:tbl>
    <w:p w14:paraId="458909A6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43F6E7" w14:textId="77777777" w:rsidR="00BA2875" w:rsidRDefault="00BA2875" w:rsidP="00BA2875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D11354">
        <w:rPr>
          <w:rFonts w:ascii="Corbel" w:hAnsi="Corbel"/>
          <w:b/>
        </w:rPr>
        <w:t xml:space="preserve">3.3 Treści programowe </w:t>
      </w:r>
      <w:r w:rsidRPr="00D11354">
        <w:rPr>
          <w:rFonts w:ascii="Corbel" w:hAnsi="Corbel"/>
        </w:rPr>
        <w:t xml:space="preserve"> </w:t>
      </w:r>
    </w:p>
    <w:p w14:paraId="04AC9D27" w14:textId="77777777" w:rsidR="009514B7" w:rsidRPr="00D11354" w:rsidRDefault="009514B7" w:rsidP="00BA2875">
      <w:pPr>
        <w:pStyle w:val="Akapitzlist"/>
        <w:spacing w:line="240" w:lineRule="auto"/>
        <w:ind w:left="426"/>
        <w:jc w:val="both"/>
        <w:rPr>
          <w:rFonts w:ascii="Corbel" w:hAnsi="Corbel"/>
        </w:rPr>
      </w:pPr>
    </w:p>
    <w:p w14:paraId="4341BD5A" w14:textId="57245260" w:rsidR="00613A75" w:rsidRDefault="00BA2875" w:rsidP="009514B7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D11354">
        <w:rPr>
          <w:rFonts w:ascii="Corbel" w:hAnsi="Corbel"/>
        </w:rPr>
        <w:t xml:space="preserve"> 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13A75" w:rsidRPr="009C54AE" w14:paraId="217D90A2" w14:textId="77777777" w:rsidTr="009514B7">
        <w:tc>
          <w:tcPr>
            <w:tcW w:w="8954" w:type="dxa"/>
          </w:tcPr>
          <w:p w14:paraId="79969921" w14:textId="77777777" w:rsidR="00613A75" w:rsidRPr="009C54AE" w:rsidRDefault="00613A75" w:rsidP="000D45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613A75" w:rsidRPr="009C54AE" w14:paraId="676CDD70" w14:textId="77777777" w:rsidTr="009514B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26440" w14:textId="77777777" w:rsidR="00613A75" w:rsidRPr="00803E6B" w:rsidRDefault="00613A75" w:rsidP="000D45DC">
            <w:pPr>
              <w:spacing w:after="0" w:line="240" w:lineRule="auto"/>
              <w:rPr>
                <w:rFonts w:ascii="Corbel" w:hAnsi="Corbel"/>
              </w:rPr>
            </w:pPr>
            <w:r w:rsidRPr="007B7389">
              <w:rPr>
                <w:rFonts w:ascii="Corbel" w:hAnsi="Corbel"/>
                <w:color w:val="000000" w:themeColor="text1"/>
              </w:rPr>
              <w:t>Bezpieczeństwo podczas zajęć ruchowych.</w:t>
            </w:r>
            <w:r w:rsidRPr="007B7389">
              <w:rPr>
                <w:color w:val="000000" w:themeColor="text1"/>
              </w:rPr>
              <w:t xml:space="preserve"> </w:t>
            </w:r>
            <w:r w:rsidRPr="007B7389">
              <w:rPr>
                <w:rFonts w:ascii="Corbel" w:hAnsi="Corbel"/>
                <w:color w:val="000000" w:themeColor="text1"/>
              </w:rPr>
              <w:t>Analiza podstawy programowej edukacji wczesnoszkolnej oraz komentarza do niej.</w:t>
            </w:r>
          </w:p>
        </w:tc>
      </w:tr>
      <w:tr w:rsidR="00613A75" w:rsidRPr="009C54AE" w14:paraId="564AB566" w14:textId="77777777" w:rsidTr="009514B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80AFF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="00613A75" w:rsidRPr="009C54AE" w14:paraId="13FEE267" w14:textId="77777777" w:rsidTr="009514B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DEF4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Analiza podstawy programowej edukacji wczesnoszkolnej oraz komentarza do niej.</w:t>
            </w:r>
          </w:p>
        </w:tc>
      </w:tr>
      <w:tr w:rsidR="00613A75" w:rsidRPr="009C54AE" w14:paraId="1FDFE9B1" w14:textId="77777777" w:rsidTr="009514B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3FE4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7B7389">
              <w:rPr>
                <w:rFonts w:ascii="Corbel" w:hAnsi="Corbel"/>
                <w:color w:val="000000" w:themeColor="text1"/>
              </w:rPr>
              <w:t xml:space="preserve">Metody i formy  </w:t>
            </w:r>
            <w:r>
              <w:rPr>
                <w:rFonts w:ascii="Corbel" w:hAnsi="Corbel"/>
              </w:rPr>
              <w:t>stosowane podczas zajęć ruchowych</w:t>
            </w:r>
          </w:p>
        </w:tc>
      </w:tr>
      <w:tr w:rsidR="00613A75" w:rsidRPr="009C54AE" w14:paraId="3187CF6A" w14:textId="77777777" w:rsidTr="009514B7">
        <w:trPr>
          <w:trHeight w:val="934"/>
        </w:trPr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4F94C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Nowoczesne koncepcje i metody pracy w wychowaniu fizycznym dzieci.</w:t>
            </w:r>
          </w:p>
          <w:p w14:paraId="7BACDC2E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 xml:space="preserve">Metoda Ruchu Rozwijającego Veronica Sherborne, koncepcja Rudolf </w:t>
            </w:r>
            <w:proofErr w:type="spellStart"/>
            <w:r w:rsidRPr="00383317">
              <w:rPr>
                <w:rFonts w:ascii="Corbel" w:hAnsi="Corbel"/>
                <w:color w:val="000000" w:themeColor="text1"/>
              </w:rPr>
              <w:t>Laban</w:t>
            </w:r>
            <w:proofErr w:type="spellEnd"/>
            <w:r w:rsidRPr="00383317">
              <w:rPr>
                <w:rFonts w:ascii="Corbel" w:hAnsi="Corbel"/>
                <w:color w:val="000000" w:themeColor="text1"/>
              </w:rPr>
              <w:t>, pedagogika zabawy Polskie Stowarzyszenie Pedagogów i Animatorów KLANZA, elementy metody Carl Orff.</w:t>
            </w:r>
          </w:p>
        </w:tc>
      </w:tr>
      <w:tr w:rsidR="00613A75" w:rsidRPr="009C54AE" w14:paraId="51CCF0A8" w14:textId="77777777" w:rsidTr="009514B7">
        <w:trPr>
          <w:trHeight w:val="235"/>
        </w:trPr>
        <w:tc>
          <w:tcPr>
            <w:tcW w:w="8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2CF557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 xml:space="preserve">Czynniki,  środki oraz warunki  podczas zajęć wychowania fizycznego. </w:t>
            </w:r>
          </w:p>
        </w:tc>
      </w:tr>
      <w:tr w:rsidR="00613A75" w:rsidRPr="009C54AE" w14:paraId="3D33D2E1" w14:textId="77777777" w:rsidTr="009514B7">
        <w:trPr>
          <w:trHeight w:val="299"/>
        </w:trPr>
        <w:tc>
          <w:tcPr>
            <w:tcW w:w="89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F8090" w14:textId="5AE844E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Diagnoza i ocena sprawności fizycznej dzieci w wieku przedszkolnym i wczesnoszkolnym</w:t>
            </w:r>
            <w:r w:rsidR="00B502CD">
              <w:rPr>
                <w:rFonts w:ascii="Corbel" w:hAnsi="Corbel"/>
                <w:color w:val="000000" w:themeColor="text1"/>
              </w:rPr>
              <w:t xml:space="preserve">. </w:t>
            </w:r>
            <w:r w:rsidRPr="00383317">
              <w:rPr>
                <w:rFonts w:ascii="Corbel" w:hAnsi="Corbel"/>
                <w:color w:val="000000" w:themeColor="text1"/>
              </w:rPr>
              <w:t xml:space="preserve">Narzędzia obserwacyjne, testy sprawności, interpretacja wyników. </w:t>
            </w:r>
          </w:p>
        </w:tc>
      </w:tr>
      <w:tr w:rsidR="00613A75" w:rsidRPr="009C54AE" w14:paraId="07E2508F" w14:textId="77777777" w:rsidTr="009514B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7C44B" w14:textId="597FBF93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Kształtowanie zdolności motorycznych dzieci – metodyka, błędy, profilaktyka przeciążeń</w:t>
            </w:r>
            <w:r w:rsidR="007A5BD1">
              <w:rPr>
                <w:rFonts w:ascii="Corbel" w:hAnsi="Corbel"/>
                <w:color w:val="000000" w:themeColor="text1"/>
              </w:rPr>
              <w:t xml:space="preserve">. </w:t>
            </w:r>
            <w:r w:rsidRPr="00383317">
              <w:rPr>
                <w:rFonts w:ascii="Corbel" w:hAnsi="Corbel"/>
                <w:color w:val="000000" w:themeColor="text1"/>
              </w:rPr>
              <w:t>Siła, szybkość, wytrzymałość, gibkość, koordynacja – dostosowanie do wieku rozwojowego.</w:t>
            </w:r>
          </w:p>
        </w:tc>
      </w:tr>
      <w:tr w:rsidR="00613A75" w:rsidRPr="009C54AE" w14:paraId="7D6EF12A" w14:textId="77777777" w:rsidTr="009514B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9333A" w14:textId="77777777" w:rsidR="00613A75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DF257D">
              <w:rPr>
                <w:rFonts w:ascii="Corbel" w:hAnsi="Corbel"/>
              </w:rPr>
              <w:t>Zasady dydaktyczne obowiązujące podczas zajęć ruchowych.</w:t>
            </w:r>
          </w:p>
        </w:tc>
      </w:tr>
      <w:tr w:rsidR="00613A75" w:rsidRPr="009C54AE" w14:paraId="7DE6DFAB" w14:textId="77777777" w:rsidTr="009514B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C1D5" w14:textId="77777777" w:rsidR="00613A75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Zdarzenia oraz wypadki</w:t>
            </w:r>
            <w:r w:rsidRPr="00803E6B">
              <w:rPr>
                <w:rFonts w:ascii="Corbel" w:hAnsi="Corbel"/>
              </w:rPr>
              <w:t xml:space="preserve"> podczas zajęć z wychowania fizycznego</w:t>
            </w:r>
            <w:r>
              <w:rPr>
                <w:rFonts w:ascii="Corbel" w:hAnsi="Corbel"/>
              </w:rPr>
              <w:t>.</w:t>
            </w:r>
          </w:p>
        </w:tc>
      </w:tr>
    </w:tbl>
    <w:p w14:paraId="3B90F52E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p w14:paraId="431AAD6B" w14:textId="77777777" w:rsidR="00BA2875" w:rsidRDefault="00BA2875" w:rsidP="00BA2875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D11354">
        <w:rPr>
          <w:rFonts w:ascii="Corbel" w:hAnsi="Corbel"/>
        </w:rPr>
        <w:t xml:space="preserve">Problematyka ćwiczeń audytoryjnych, konwersatoryjnych, laboratoryjnych, zajęć praktycznych </w:t>
      </w:r>
    </w:p>
    <w:p w14:paraId="5D300F51" w14:textId="77777777" w:rsidR="00EF58BF" w:rsidRDefault="00EF58BF" w:rsidP="00EF58BF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31951" w:rsidRPr="009C54AE" w14:paraId="0008760A" w14:textId="77777777" w:rsidTr="000D45DC">
        <w:tc>
          <w:tcPr>
            <w:tcW w:w="9520" w:type="dxa"/>
          </w:tcPr>
          <w:p w14:paraId="2B914B74" w14:textId="77777777" w:rsidR="00531951" w:rsidRPr="009C54AE" w:rsidRDefault="00531951" w:rsidP="000D45D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531951" w:rsidRPr="009C54AE" w14:paraId="59661E2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50964" w14:textId="77777777" w:rsidR="00531951" w:rsidRPr="00803E6B" w:rsidRDefault="00531951" w:rsidP="000D45DC">
            <w:pPr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  <w:r>
              <w:rPr>
                <w:rFonts w:ascii="Corbel" w:hAnsi="Corbel"/>
              </w:rPr>
              <w:t xml:space="preserve">  </w:t>
            </w:r>
          </w:p>
        </w:tc>
      </w:tr>
      <w:tr w:rsidR="00531951" w:rsidRPr="009C54AE" w14:paraId="422F54B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1AC2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="00531951" w:rsidRPr="009C54AE" w14:paraId="15E17578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22BA7" w14:textId="6A5313BF" w:rsidR="00531951" w:rsidRPr="00ED142C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>Zabawa jako podstawowa forma aktywności ruchowej dziecka w ujęciu metodycznym</w:t>
            </w:r>
            <w:r w:rsidR="00590381">
              <w:rPr>
                <w:rFonts w:ascii="Corbel" w:hAnsi="Corbel"/>
                <w:color w:val="000000" w:themeColor="text1"/>
              </w:rPr>
              <w:t>.</w:t>
            </w:r>
          </w:p>
        </w:tc>
      </w:tr>
      <w:tr w:rsidR="00531951" w:rsidRPr="009C54AE" w14:paraId="72273698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413B" w14:textId="77777777" w:rsidR="00531951" w:rsidRPr="00803E6B" w:rsidRDefault="00531951" w:rsidP="000D45DC">
            <w:pPr>
              <w:shd w:val="clear" w:color="auto" w:fill="FFFFFF" w:themeFill="background1"/>
              <w:spacing w:after="0" w:line="240" w:lineRule="auto"/>
              <w:rPr>
                <w:rFonts w:ascii="Corbel" w:hAnsi="Corbel"/>
              </w:rPr>
            </w:pPr>
            <w:r w:rsidRPr="066CD362">
              <w:rPr>
                <w:rFonts w:ascii="Corbel" w:hAnsi="Corbel"/>
              </w:rPr>
              <w:t>Opracowanie scenariuszy zajęć z wychowania fizycznego (gry i zabawy ruchowe). Prowadzenie zajęć w zakresie gier i zabaw ruchowych.</w:t>
            </w:r>
          </w:p>
        </w:tc>
      </w:tr>
      <w:tr w:rsidR="00531951" w:rsidRPr="009C54AE" w14:paraId="7F9D32A2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64DF7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ćwiczeń lekkoatletycznych.</w:t>
            </w:r>
          </w:p>
          <w:p w14:paraId="20C9FA8A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Metody i formy stosowane w zajęciach wychowania fizycznego.</w:t>
            </w:r>
          </w:p>
        </w:tc>
      </w:tr>
      <w:tr w:rsidR="00531951" w:rsidRPr="009C54AE" w14:paraId="5347EAE2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5B06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gier sportowych.</w:t>
            </w:r>
          </w:p>
          <w:p w14:paraId="0B2CDDDC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Zasady stosowane podczas zajęć wychowania fizycznego.</w:t>
            </w:r>
          </w:p>
        </w:tc>
      </w:tr>
      <w:tr w:rsidR="00531951" w:rsidRPr="009C54AE" w14:paraId="42BAE7D7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AF28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gier rekreacyjnych.</w:t>
            </w:r>
          </w:p>
          <w:p w14:paraId="79EE36D8" w14:textId="77777777" w:rsidR="00531951" w:rsidRPr="00803E6B" w:rsidRDefault="00531951" w:rsidP="000D45DC">
            <w:pPr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Czynniki środki i warunki w zajęciach wychowania fizycznego.</w:t>
            </w:r>
          </w:p>
        </w:tc>
      </w:tr>
      <w:tr w:rsidR="00531951" w:rsidRPr="009C54AE" w14:paraId="670FCE2F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0830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ćwiczeń gimnastycznych.</w:t>
            </w:r>
          </w:p>
        </w:tc>
      </w:tr>
      <w:tr w:rsidR="00531951" w:rsidRPr="009C54AE" w14:paraId="32C83ABE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5DC7B" w14:textId="77777777" w:rsidR="00531951" w:rsidRPr="00ED142C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Projektowanie i prowadzenie torów przeszkód rozwijających koordynację i orientację przestrzenną dziecka (3–6 oraz 7-10 lat).</w:t>
            </w:r>
          </w:p>
        </w:tc>
      </w:tr>
      <w:tr w:rsidR="00531951" w:rsidRPr="009C54AE" w14:paraId="129B0D03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25F9E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Innowacyjne metody prowadzenia zajęć z wychowania fizycznego i zdrowotnego.</w:t>
            </w:r>
          </w:p>
        </w:tc>
      </w:tr>
    </w:tbl>
    <w:p w14:paraId="75BB603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662C51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3.4 Metody dydaktyczne</w:t>
      </w:r>
      <w:r w:rsidRPr="00D11354">
        <w:rPr>
          <w:rFonts w:ascii="Corbel" w:hAnsi="Corbel"/>
          <w:b w:val="0"/>
          <w:smallCaps w:val="0"/>
          <w:szCs w:val="24"/>
        </w:rPr>
        <w:t xml:space="preserve"> </w:t>
      </w:r>
    </w:p>
    <w:p w14:paraId="5ABEE449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489B96" w14:textId="0FFBC640" w:rsidR="00BA2875" w:rsidRPr="00C35C7A" w:rsidRDefault="00BA2875" w:rsidP="00BA287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35C7A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</w:t>
      </w:r>
      <w:r w:rsidR="00C35C7A">
        <w:rPr>
          <w:rFonts w:ascii="Corbel" w:hAnsi="Corbel"/>
          <w:b w:val="0"/>
          <w:iCs/>
          <w:smallCaps w:val="0"/>
          <w:szCs w:val="24"/>
        </w:rPr>
        <w:t>.</w:t>
      </w:r>
      <w:r w:rsidRPr="00C35C7A">
        <w:rPr>
          <w:rFonts w:ascii="Corbel" w:hAnsi="Corbel"/>
          <w:b w:val="0"/>
          <w:iCs/>
          <w:smallCaps w:val="0"/>
          <w:szCs w:val="24"/>
        </w:rPr>
        <w:t xml:space="preserve"> </w:t>
      </w:r>
    </w:p>
    <w:p w14:paraId="4485A5E1" w14:textId="4EC607EE" w:rsidR="00BA2875" w:rsidRPr="00C35C7A" w:rsidRDefault="00BA2875" w:rsidP="00BA287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35C7A">
        <w:rPr>
          <w:rFonts w:ascii="Corbel" w:hAnsi="Corbel"/>
          <w:b w:val="0"/>
          <w:iCs/>
          <w:smallCaps w:val="0"/>
          <w:szCs w:val="24"/>
        </w:rPr>
        <w:t>Konwersatorium: ćwiczenia praktyczne, samodzielne prowadzenie części zajęć,</w:t>
      </w:r>
      <w:r w:rsidR="00A478A7">
        <w:rPr>
          <w:rFonts w:ascii="Corbel" w:hAnsi="Corbel"/>
          <w:b w:val="0"/>
          <w:iCs/>
          <w:smallCaps w:val="0"/>
          <w:szCs w:val="24"/>
        </w:rPr>
        <w:t xml:space="preserve"> </w:t>
      </w:r>
      <w:r w:rsidRPr="00C35C7A">
        <w:rPr>
          <w:rFonts w:ascii="Corbel" w:hAnsi="Corbel"/>
          <w:b w:val="0"/>
          <w:iCs/>
          <w:smallCaps w:val="0"/>
          <w:szCs w:val="24"/>
        </w:rPr>
        <w:t>praca w grupach (rozwiązywanie zadań, dyskusja)</w:t>
      </w:r>
      <w:r w:rsidR="00C35C7A">
        <w:rPr>
          <w:rFonts w:ascii="Corbel" w:hAnsi="Corbel"/>
          <w:b w:val="0"/>
          <w:iCs/>
          <w:smallCaps w:val="0"/>
          <w:szCs w:val="24"/>
        </w:rPr>
        <w:t>.</w:t>
      </w:r>
    </w:p>
    <w:p w14:paraId="56398127" w14:textId="77777777" w:rsidR="00BA2875" w:rsidRPr="00C35C7A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</w:p>
    <w:p w14:paraId="771C9BE4" w14:textId="77777777" w:rsidR="00BA2875" w:rsidRPr="00D11354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 METODY I KRYTERIA OCENY </w:t>
      </w:r>
    </w:p>
    <w:p w14:paraId="1F957B28" w14:textId="77777777" w:rsidR="00BA2875" w:rsidRPr="00D11354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A274CA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4.1 Sposoby weryfikacji efektów uczenia się</w:t>
      </w:r>
    </w:p>
    <w:p w14:paraId="27673942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4927"/>
        <w:gridCol w:w="2201"/>
      </w:tblGrid>
      <w:tr w:rsidR="002130DF" w:rsidRPr="009C54AE" w14:paraId="77236132" w14:textId="77777777" w:rsidTr="000D45DC">
        <w:tc>
          <w:tcPr>
            <w:tcW w:w="1974" w:type="dxa"/>
            <w:vAlign w:val="center"/>
          </w:tcPr>
          <w:p w14:paraId="7194171E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14:paraId="5947DC59" w14:textId="43D03DB1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ED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34DD2550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14:paraId="22ED45E1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9E9E16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130DF" w:rsidRPr="009C54AE" w14:paraId="4183E387" w14:textId="77777777" w:rsidTr="000D45DC">
        <w:tc>
          <w:tcPr>
            <w:tcW w:w="1974" w:type="dxa"/>
          </w:tcPr>
          <w:p w14:paraId="2354A5A4" w14:textId="04F670F4" w:rsidR="002130DF" w:rsidRPr="00A45093" w:rsidRDefault="00250D6B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2130DF" w:rsidRPr="00A4509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85" w:type="dxa"/>
          </w:tcPr>
          <w:p w14:paraId="01633C67" w14:textId="77777777" w:rsidR="002130DF" w:rsidRPr="00E538C9" w:rsidRDefault="002130DF" w:rsidP="000D45DC">
            <w:pPr>
              <w:spacing w:after="0" w:line="240" w:lineRule="auto"/>
              <w:rPr>
                <w:rFonts w:ascii="Corbel" w:hAnsi="Corbel"/>
                <w:color w:val="EE0000"/>
              </w:rPr>
            </w:pPr>
            <w:r w:rsidRPr="00ED142C">
              <w:rPr>
                <w:rFonts w:ascii="Corbel" w:hAnsi="Corbel"/>
                <w:color w:val="000000" w:themeColor="text1"/>
              </w:rPr>
              <w:t>przygotowanie projektu w formie prezentacji multimedialnej – scenariusz zajęć, obserwacja w trakcie zajęć, kolokwium.</w:t>
            </w:r>
          </w:p>
        </w:tc>
        <w:tc>
          <w:tcPr>
            <w:tcW w:w="2287" w:type="dxa"/>
            <w:vAlign w:val="center"/>
          </w:tcPr>
          <w:p w14:paraId="5710FB41" w14:textId="3B8947BB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A6B76">
              <w:rPr>
                <w:rFonts w:ascii="Corbel" w:hAnsi="Corbel"/>
              </w:rPr>
              <w:t>Konw., W.</w:t>
            </w:r>
          </w:p>
        </w:tc>
      </w:tr>
      <w:tr w:rsidR="002130DF" w:rsidRPr="009C54AE" w14:paraId="0EAA1957" w14:textId="77777777" w:rsidTr="000D45DC">
        <w:tc>
          <w:tcPr>
            <w:tcW w:w="1974" w:type="dxa"/>
          </w:tcPr>
          <w:p w14:paraId="7BBC7B18" w14:textId="77777777" w:rsidR="002130DF" w:rsidRPr="00A45093" w:rsidRDefault="002130DF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14:paraId="08CB4BBF" w14:textId="77777777" w:rsidR="002130DF" w:rsidRPr="00B24C14" w:rsidRDefault="002130DF" w:rsidP="000D45DC">
            <w:pPr>
              <w:spacing w:after="0" w:line="240" w:lineRule="auto"/>
              <w:rPr>
                <w:rFonts w:ascii="Corbel" w:hAnsi="Corbel"/>
              </w:rPr>
            </w:pPr>
            <w:r w:rsidRPr="00B24C14">
              <w:rPr>
                <w:rFonts w:ascii="Corbel" w:hAnsi="Corbel"/>
              </w:rPr>
              <w:t xml:space="preserve">obserwacja w trakcie zajęć, prowadzenie części zajęć, wypowiedź, </w:t>
            </w:r>
            <w:r>
              <w:rPr>
                <w:rFonts w:ascii="Corbel" w:hAnsi="Corbel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14:paraId="7A2593F5" w14:textId="05DDD6D5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A6B76">
              <w:rPr>
                <w:rFonts w:ascii="Corbel" w:hAnsi="Corbel"/>
              </w:rPr>
              <w:t>Konw., W.</w:t>
            </w:r>
          </w:p>
        </w:tc>
      </w:tr>
      <w:tr w:rsidR="002130DF" w:rsidRPr="00803E6B" w14:paraId="3C403C64" w14:textId="77777777" w:rsidTr="000D45DC">
        <w:tc>
          <w:tcPr>
            <w:tcW w:w="1974" w:type="dxa"/>
          </w:tcPr>
          <w:p w14:paraId="2E9AD17C" w14:textId="77777777" w:rsidR="002130DF" w:rsidRPr="00A45093" w:rsidRDefault="002130DF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14:paraId="04634257" w14:textId="77777777" w:rsidR="002130DF" w:rsidRPr="00B24C14" w:rsidRDefault="002130DF" w:rsidP="000D45DC">
            <w:pPr>
              <w:spacing w:after="0" w:line="240" w:lineRule="auto"/>
              <w:rPr>
                <w:rFonts w:ascii="Corbel" w:hAnsi="Corbel"/>
              </w:rPr>
            </w:pPr>
            <w:r w:rsidRPr="00B24C14">
              <w:rPr>
                <w:rFonts w:ascii="Corbel" w:hAnsi="Corbel"/>
              </w:rPr>
              <w:t>świadomy i aktywny udział w zajęciach, obserwacja w trakcie zajęć.</w:t>
            </w:r>
          </w:p>
        </w:tc>
        <w:tc>
          <w:tcPr>
            <w:tcW w:w="2287" w:type="dxa"/>
            <w:vAlign w:val="center"/>
          </w:tcPr>
          <w:p w14:paraId="6EF4B13C" w14:textId="7FA197C3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A6B76">
              <w:rPr>
                <w:rFonts w:ascii="Corbel" w:hAnsi="Corbel"/>
              </w:rPr>
              <w:t xml:space="preserve"> Konw., W.</w:t>
            </w:r>
          </w:p>
        </w:tc>
      </w:tr>
    </w:tbl>
    <w:p w14:paraId="27D4EE7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CD4092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332E5C0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2875" w:rsidRPr="00D11354" w14:paraId="3F9DA9CB" w14:textId="77777777" w:rsidTr="00AC04A8">
        <w:tc>
          <w:tcPr>
            <w:tcW w:w="9670" w:type="dxa"/>
          </w:tcPr>
          <w:p w14:paraId="6C892396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Na ocenę końcową składają się oceny cząstkowe uzyskane w następujących obszarach:</w:t>
            </w:r>
          </w:p>
          <w:p w14:paraId="6427131F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bardzo dobra - student uzyskał 91–100% punktów. Wykazuje pełne opanowanie materiału, udziela wyczerpujących, poprawnych i precyzyjnych odpowiedzi. Posiada szeroką wiedzę teoretyczną oraz bardzo dobrze rozumie zależności i zastosowania praktyczne.</w:t>
            </w:r>
          </w:p>
          <w:p w14:paraId="4A15802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14:paraId="35E3181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>•ocena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14:paraId="6420DB3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14:paraId="5B8790A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dostateczna - student uzyskał 51–60% punktów. Wiedza jest fragmentaryczna, odpowiedzi niepełne, z licznymi błędami, jednak pozwalają one na ocenę pozytywną przy minimalnym spełnieniu wymagań.</w:t>
            </w:r>
          </w:p>
          <w:p w14:paraId="7AC5E45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niedostateczna - student uzyskał poniżej 51% punktów. Odpowiedzi są w większości niepoprawne, brak zrozumienia podstawowych pojęć i zależności. Nie spełnia minimalnych kryteriów zaliczenia.</w:t>
            </w:r>
          </w:p>
          <w:p w14:paraId="5DA78F13" w14:textId="77777777" w:rsidR="00D90216" w:rsidRPr="00ED142C" w:rsidRDefault="00D90216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4D5868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Samodzielne przeprowadzenie części zajęć: </w:t>
            </w:r>
          </w:p>
          <w:p w14:paraId="6B21F0C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dobra - student samodzielnie i w pełni poprawnie planuje oraz prowadzi zajęcia ruchowe. Zajęcia są logicznie zorganizowane, metodycznie poprawne, dostosowane do grupy oraz prowadzone w sposób dynamiczny i zaangażowany. Student zapewnia wysoki poziom bezpieczeństwa, motywuje uczestników i reaguje adekwatnie na bieżące sytuacje.      </w:t>
            </w:r>
          </w:p>
          <w:p w14:paraId="379794FA" w14:textId="4D3AFDA8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 • ocena dobra plus - student poprawnie prowadzi zajęcia ruchowe z drobnymi uchybieniami, które nie wpływają znacząco na ich przebieg. Struktura zajęć jest przejrzysta i adekwatna, a sposób prowadzenia – poprawny i zaangażowany. Zapewnione są bezpieczne warunki               </w:t>
            </w:r>
          </w:p>
          <w:p w14:paraId="3D043CF8" w14:textId="77777777" w:rsidR="00421733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- student przeprowadza zajęcia w sposób ogólnie poprawny. Widoczne są niedociągnięcia w zakresie organizacji, doboru metod lub komunikacji z grupą, jednak nie zakłócają one całościowego przebiegu zajęć. Bezpieczeństwo uczestników jest zachowane.     </w:t>
            </w:r>
          </w:p>
          <w:p w14:paraId="5E9656AF" w14:textId="25E0D2D0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dostateczna plus - Zajęcia prowadzone przez studenta są częściowo poprawne, ale zawierają istotne błędy metodyczne, organizacyjne lub komunikacyjne. Wymagają korekty, choć pozwalają na realizację podstawowych założeń.</w:t>
            </w:r>
          </w:p>
          <w:p w14:paraId="4888648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dostateczna - student ma trudności z poprawnym zaplanowaniem i przeprowadzeniem zajęć. Pojawiają się liczne błędy, np. nieczytelna struktura, niewłaściwy dobór ćwiczeń, brak kontroli nad grupą lub niepełne zapewnienie zasad bezpieczeństwa </w:t>
            </w:r>
          </w:p>
          <w:p w14:paraId="3385203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 - student nie jest w stanie samodzielnie i poprawnie przeprowadzić zajęć. Występują poważne błędy organizacyjne, metodyczne i/lub zagrażające bezpieczeństwu uczestników. Widoczny jest brak przygotowania i zrozumienia podstaw prowadzenia zajęć ruchowych.</w:t>
            </w:r>
          </w:p>
          <w:p w14:paraId="5F27ED7D" w14:textId="77777777" w:rsidR="001E7A32" w:rsidRPr="00ED142C" w:rsidRDefault="001E7A32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BD38661" w14:textId="0782409E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Podstawą zaliczenia jest aktywny udział w zajęciach. Każda nieobecność musi być usprawiedliwiona, a powstałe zaległości dydaktyczne należy uzupełnić poprzez odpowiedź ustną lub wykonanie odpowiednich ćwiczeń ruchowych związanych z opuszczonym tematem. W przypadku braku nieusprawiedliwionych nieobecności, oceniane jest uczestnictwo w zajęciach zgodnie z poniższą skalą:</w:t>
            </w:r>
          </w:p>
          <w:p w14:paraId="1CD6F35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14:paraId="7D41D14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>• ocena plus dobry- student aktywnie uczestniczy w niemal każdych zajęciach, a ewentualne zaległości dydaktyczne zostają w pełni uzupełnione. Student nie uzupełnia zaległości z więcej niż dwóch zajęć, a w pozostałych uczestniczy.</w:t>
            </w:r>
          </w:p>
          <w:p w14:paraId="610682F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dobry- student aktywnie uczestniczy w niemal każdych zajęciach, a ewentualne zaległości dydaktyczne zostają uzupełnione. Student nie uzupełnia zaległości z więcej niż dwóch zajęć, a w pozostałych uczestniczy.</w:t>
            </w:r>
          </w:p>
          <w:p w14:paraId="51DBD07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dostateczny -  Student aktywnie uczestniczy w niemal każdych zajęciach. Dwie nieobecności zalicza na ocenę dobrą lub dostateczną. Student nie uzupełnia zaległości z więcej niż trzech zajęć, a w pozostałych uczestniczy.</w:t>
            </w:r>
          </w:p>
          <w:p w14:paraId="78DA4E8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</w:t>
            </w:r>
          </w:p>
          <w:p w14:paraId="6A03B2A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niedostateczna- student nie uczestniczy w  części  zajęć. Pojawiające się zaległości dydaktyczne nie są przez niego uzupełniane.</w:t>
            </w:r>
          </w:p>
          <w:p w14:paraId="2AE9F5F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09DF6E29" w14:textId="3AD23264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poprawne wykonywanie metodyki nauczania wybranych ćwiczeń fizycznych wg wzorca zaprezentowanego na zajęciach, i ocenieniu ich według przedstawionych kryteriów.</w:t>
            </w:r>
          </w:p>
          <w:p w14:paraId="5B91C2F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bardzo dobry- student w pełni poprawnie wykonuje wszystkie poznane elementy  metodyczna, techniczne ćwiczenia, zgodnie ze wzorcem. Ruchy są precyzyjne, płynne i technicznie bezbłędne.</w:t>
            </w:r>
          </w:p>
          <w:p w14:paraId="01F1F7D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dobry- student poprawnie wykonuje wszystkie poznane elementy metodyczne, z niewielkimi uchybieniami, które nie wpływają znacząco na technikę.</w:t>
            </w:r>
          </w:p>
          <w:p w14:paraId="3ABDD91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dobry- student wykonuje wszystkie poznane elementy, ale ich jakość (np. precyzja, płynność ruchu) jest jedynie dobra – widoczne są niedoskonałości w technice.</w:t>
            </w:r>
          </w:p>
          <w:p w14:paraId="203DDCA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dostateczny -  Student ogólnie poprawnie wykonuje elementy metodyczne, ale pojawiają się istotne błędy techniczne, choć nie uniemożliwiają one wykonania ćwiczenia.</w:t>
            </w:r>
          </w:p>
          <w:p w14:paraId="00463A2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dostateczny- student wykazuje ograniczoną poprawność w wykonaniu metodyki danego  ćwiczenia – liczne błędy techniczne, brak wyraźnego opanowania wzorca ruchu.</w:t>
            </w:r>
          </w:p>
          <w:p w14:paraId="2132857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niedostateczna- student nie potrafi wskazać ani wykonać  ćwiczenia zgodnie z przedstawionym wzorcem metodycznym. </w:t>
            </w:r>
          </w:p>
          <w:p w14:paraId="2A37447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254AFC86" w14:textId="2CE40A6F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stopień zaangażowania  w wybranej formie aktywności fizycznej</w:t>
            </w:r>
          </w:p>
          <w:p w14:paraId="48C6725A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dobra - student wykazuje pełne zaangażowanie w zajęcia: aktywnie uczestniczy, jest zmotywowany, systematyczny i chętny do podejmowania wyzwań oraz wspierania innych uczestników. </w:t>
            </w:r>
          </w:p>
          <w:p w14:paraId="001DC01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plus - student jest aktywny i zaangażowany w większość zajęć, podejmuje zadania z widoczną motywacją i odpowiedzialnością. </w:t>
            </w:r>
          </w:p>
          <w:p w14:paraId="105EDA3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- student uczestniczy w zajęciach z umiarkowanym zaangażowaniem, wykonuje zadania, jednak nie zawsze z pełną motywacją lub aktywnością. </w:t>
            </w:r>
          </w:p>
          <w:p w14:paraId="21E6621A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dostateczna plus 0 student wykazuje ograniczone zaangażowanie; bywa bierny, czasem unika aktywności, choć spełnia minimalne wymagania uczestnictwa. </w:t>
            </w:r>
          </w:p>
          <w:p w14:paraId="1E4E336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dostateczna - student uczestniczy w zajęciach w sposób bierny, bez wyraźnej motywacji i inicjatywy; zaangażowanie jest niskie i wymaga poprawy.</w:t>
            </w:r>
          </w:p>
          <w:p w14:paraId="3917C08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>• ocena niedostateczna - student nie wykazuje zaangażowania w zajęcia, unika aktywności, często jest nieobecny lub obecny jedynie formalnie.</w:t>
            </w:r>
          </w:p>
          <w:p w14:paraId="37DBE6D8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Kryteria oceny prac pisemnych:</w:t>
            </w:r>
          </w:p>
          <w:p w14:paraId="0A33BAD9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5.0 - wykazuje znajomość każdej z treści kształcenia na poziomie 91%-100%</w:t>
            </w:r>
          </w:p>
          <w:p w14:paraId="7D93CA28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4.5 – wykazuje znajomość każdej z treści kształcenia na poziomie 81%-90%</w:t>
            </w:r>
          </w:p>
          <w:p w14:paraId="29BF4AA2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4.0 – wykazuje znajomość każdej z treści kształcenia na poziomie 71%-80%</w:t>
            </w:r>
          </w:p>
          <w:p w14:paraId="2A9EE41F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3.5 – wykazuje znajomość każdej z treści kształcenia na poziomie 61%-70%</w:t>
            </w:r>
          </w:p>
          <w:p w14:paraId="2CA246BD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3.0 – wykazuje znajomość każdej z treści kształcenia na poziomie 51%-60%</w:t>
            </w:r>
          </w:p>
          <w:p w14:paraId="5F42C6E6" w14:textId="68809374" w:rsidR="002C3084" w:rsidRPr="00ED142C" w:rsidRDefault="003F0E69" w:rsidP="003F0E69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2.0– wykazuje znajomość każdej z treści kształcenia poniżej 51%</w:t>
            </w:r>
          </w:p>
          <w:p w14:paraId="30BB4253" w14:textId="77777777" w:rsidR="003F0E69" w:rsidRPr="00ED142C" w:rsidRDefault="003F0E69" w:rsidP="003F0E69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FD5520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Kryteria oceny projektów:</w:t>
            </w:r>
          </w:p>
          <w:p w14:paraId="55B9972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5,0 – Projekt opracowany zdecydowanie samodzielnie przez studenta, który przedkłada twórcze rozwiązania na każdym etapie projektu;</w:t>
            </w:r>
          </w:p>
          <w:p w14:paraId="4BE8E2F3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4,5 – Projekt opracowany raczej samodzielnie przez studenta, który wymaga ukierunkowania na wybranych etapach projektu;</w:t>
            </w:r>
          </w:p>
          <w:p w14:paraId="40576310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4,o – Projekt opracowany częściowo samodzielnie a częściowo pod kierunkiem nauczyciela. Student wymaga pomocy na wybranych etapach projektu.</w:t>
            </w:r>
          </w:p>
          <w:p w14:paraId="73802E0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3,5 – Projekt opracowany raczej pod kierunkiem nauczyciela, który udziela pomocy na większości etapów projektu;</w:t>
            </w:r>
          </w:p>
          <w:p w14:paraId="1772E53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3,0 – Projekt opracowany zdecydowanie pod kierunkiem nauczyciela. Student wymagał stałej pomocy na każdym etapie projektu.</w:t>
            </w:r>
          </w:p>
          <w:p w14:paraId="2DD02FA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2,0 – Student </w:t>
            </w:r>
          </w:p>
          <w:p w14:paraId="3B7D6547" w14:textId="77777777" w:rsidR="009D286C" w:rsidRPr="00ED142C" w:rsidRDefault="009D286C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26C09D6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- Oceną końcową jest średnia arytmetyczna wszystkich uzyskanych przez studenta ocen.</w:t>
            </w:r>
          </w:p>
          <w:p w14:paraId="099F4EC6" w14:textId="77777777" w:rsidR="00BA2875" w:rsidRPr="00ED142C" w:rsidRDefault="00BA2875" w:rsidP="002130DF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</w:tc>
      </w:tr>
    </w:tbl>
    <w:p w14:paraId="1E879C80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60571" w14:textId="77777777" w:rsidR="00961E22" w:rsidRDefault="00961E22" w:rsidP="00961E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1135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3257C75" w14:textId="77777777" w:rsidR="00961E22" w:rsidRPr="00D11354" w:rsidRDefault="00961E22" w:rsidP="00961E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7"/>
        <w:gridCol w:w="5087"/>
      </w:tblGrid>
      <w:tr w:rsidR="00961E22" w:rsidRPr="00D11354" w14:paraId="332E9A08" w14:textId="77777777" w:rsidTr="000973D8">
        <w:tc>
          <w:tcPr>
            <w:tcW w:w="4111" w:type="dxa"/>
            <w:vAlign w:val="center"/>
          </w:tcPr>
          <w:p w14:paraId="0B88408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5528" w:type="dxa"/>
            <w:vAlign w:val="center"/>
          </w:tcPr>
          <w:p w14:paraId="051FE20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61E22" w:rsidRPr="00D11354" w14:paraId="5DF6D889" w14:textId="77777777" w:rsidTr="000973D8">
        <w:tc>
          <w:tcPr>
            <w:tcW w:w="4111" w:type="dxa"/>
          </w:tcPr>
          <w:p w14:paraId="1DD7F1EF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 xml:space="preserve">Godziny </w:t>
            </w:r>
            <w:r w:rsidRPr="00D11354">
              <w:t>z harmonogramu</w:t>
            </w:r>
            <w:r w:rsidRPr="00D11354">
              <w:rPr>
                <w:rFonts w:ascii="Corbel" w:hAnsi="Corbel"/>
              </w:rPr>
              <w:t xml:space="preserve"> studiów </w:t>
            </w:r>
          </w:p>
        </w:tc>
        <w:tc>
          <w:tcPr>
            <w:tcW w:w="5528" w:type="dxa"/>
          </w:tcPr>
          <w:p w14:paraId="00692D2D" w14:textId="2CA350EF" w:rsidR="00961E22" w:rsidRPr="00D11354" w:rsidRDefault="00EA4CA1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31</w:t>
            </w:r>
          </w:p>
        </w:tc>
      </w:tr>
      <w:tr w:rsidR="00961E22" w:rsidRPr="00D11354" w14:paraId="681245FF" w14:textId="77777777" w:rsidTr="000973D8">
        <w:tc>
          <w:tcPr>
            <w:tcW w:w="4111" w:type="dxa"/>
          </w:tcPr>
          <w:p w14:paraId="61DDDAA8" w14:textId="77777777" w:rsidR="00961E22" w:rsidRPr="004838E7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 w:rsidRPr="004838E7">
              <w:rPr>
                <w:rFonts w:ascii="Corbel" w:hAnsi="Corbel"/>
                <w:color w:val="000000" w:themeColor="text1"/>
              </w:rPr>
              <w:t xml:space="preserve">Inne z udziałem nauczyciela </w:t>
            </w:r>
          </w:p>
        </w:tc>
        <w:tc>
          <w:tcPr>
            <w:tcW w:w="5528" w:type="dxa"/>
          </w:tcPr>
          <w:p w14:paraId="171A53EC" w14:textId="77777777" w:rsidR="00961E22" w:rsidRPr="004838E7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 w:rsidRPr="004838E7">
              <w:rPr>
                <w:rFonts w:ascii="Corbel" w:hAnsi="Corbel"/>
                <w:color w:val="000000" w:themeColor="text1"/>
              </w:rPr>
              <w:t>0</w:t>
            </w:r>
          </w:p>
        </w:tc>
      </w:tr>
      <w:tr w:rsidR="00961E22" w:rsidRPr="00D11354" w14:paraId="5878D92F" w14:textId="77777777" w:rsidTr="000973D8">
        <w:tc>
          <w:tcPr>
            <w:tcW w:w="4111" w:type="dxa"/>
          </w:tcPr>
          <w:p w14:paraId="62564C9F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niekontaktowe – </w:t>
            </w:r>
          </w:p>
          <w:p w14:paraId="23C65418" w14:textId="77777777" w:rsidR="003702A9" w:rsidRPr="009C54AE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praca własna studenta</w:t>
            </w:r>
          </w:p>
          <w:p w14:paraId="0A94D884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przygotowanie do zajęć</w:t>
            </w:r>
          </w:p>
          <w:p w14:paraId="0B42F17C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przygotowanie do </w:t>
            </w:r>
            <w:r>
              <w:rPr>
                <w:rFonts w:ascii="Corbel" w:hAnsi="Corbel"/>
              </w:rPr>
              <w:t>kolokwium</w:t>
            </w:r>
          </w:p>
          <w:p w14:paraId="0BB5BDC9" w14:textId="1DD83E57" w:rsidR="00961E22" w:rsidRPr="00D11354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samodzielny projekt</w:t>
            </w:r>
          </w:p>
        </w:tc>
        <w:tc>
          <w:tcPr>
            <w:tcW w:w="5528" w:type="dxa"/>
          </w:tcPr>
          <w:p w14:paraId="563E81F0" w14:textId="77777777" w:rsidR="00961E22" w:rsidRPr="0035252C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70BBDB0" w14:textId="461322D1" w:rsidR="00961E22" w:rsidRPr="0035252C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5252C">
              <w:rPr>
                <w:rFonts w:ascii="Corbel" w:hAnsi="Corbel"/>
              </w:rPr>
              <w:t xml:space="preserve"> </w:t>
            </w:r>
            <w:r w:rsidR="00EF5D18">
              <w:rPr>
                <w:rFonts w:ascii="Corbel" w:hAnsi="Corbel"/>
              </w:rPr>
              <w:t>69</w:t>
            </w:r>
          </w:p>
        </w:tc>
      </w:tr>
      <w:tr w:rsidR="00961E22" w:rsidRPr="00D11354" w14:paraId="19920789" w14:textId="77777777" w:rsidTr="000973D8">
        <w:trPr>
          <w:trHeight w:val="394"/>
        </w:trPr>
        <w:tc>
          <w:tcPr>
            <w:tcW w:w="4111" w:type="dxa"/>
          </w:tcPr>
          <w:p w14:paraId="2F30CE8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SUMA GODZIN</w:t>
            </w:r>
          </w:p>
        </w:tc>
        <w:tc>
          <w:tcPr>
            <w:tcW w:w="5528" w:type="dxa"/>
          </w:tcPr>
          <w:p w14:paraId="7E6F941D" w14:textId="25FE4CA6" w:rsidR="00961E22" w:rsidRPr="0035252C" w:rsidRDefault="00E30748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961E22" w:rsidRPr="00D11354" w14:paraId="62E5C9E8" w14:textId="77777777" w:rsidTr="000973D8">
        <w:tc>
          <w:tcPr>
            <w:tcW w:w="4111" w:type="dxa"/>
          </w:tcPr>
          <w:p w14:paraId="1237D4EF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5528" w:type="dxa"/>
          </w:tcPr>
          <w:p w14:paraId="02F09737" w14:textId="5CC3CDF6" w:rsidR="00961E22" w:rsidRPr="0035252C" w:rsidRDefault="003D4380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2F7E7734" w14:textId="194CD0C7" w:rsidR="00BA2875" w:rsidRPr="00961E22" w:rsidRDefault="00BA2875" w:rsidP="00961E22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0416BFD7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1135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7CA4AFB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AB8203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1CA76643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A2875" w:rsidRPr="00D11354" w14:paraId="070E35D9" w14:textId="77777777" w:rsidTr="00AC04A8">
        <w:trPr>
          <w:trHeight w:val="397"/>
        </w:trPr>
        <w:tc>
          <w:tcPr>
            <w:tcW w:w="3544" w:type="dxa"/>
          </w:tcPr>
          <w:p w14:paraId="5D0AE284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5A0DB6A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</w:t>
            </w:r>
          </w:p>
        </w:tc>
      </w:tr>
      <w:tr w:rsidR="00BA2875" w:rsidRPr="00D11354" w14:paraId="381F5225" w14:textId="77777777" w:rsidTr="00AC04A8">
        <w:trPr>
          <w:trHeight w:val="397"/>
        </w:trPr>
        <w:tc>
          <w:tcPr>
            <w:tcW w:w="3544" w:type="dxa"/>
          </w:tcPr>
          <w:p w14:paraId="47346C1F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24B422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4FBB8BAD" w14:textId="77777777" w:rsidR="00402465" w:rsidRPr="00D11354" w:rsidRDefault="00402465" w:rsidP="001E604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C6104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7. LITERATURA </w:t>
      </w:r>
    </w:p>
    <w:p w14:paraId="0E6A479C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D1AC8" w:rsidRPr="009C54AE" w14:paraId="35A6DCE3" w14:textId="77777777" w:rsidTr="000D45DC">
        <w:trPr>
          <w:trHeight w:val="397"/>
        </w:trPr>
        <w:tc>
          <w:tcPr>
            <w:tcW w:w="7513" w:type="dxa"/>
          </w:tcPr>
          <w:p w14:paraId="1F845362" w14:textId="77777777" w:rsidR="001D1AC8" w:rsidRPr="00D02EDA" w:rsidRDefault="001D1AC8" w:rsidP="000D45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27F9F95" w14:textId="5DB4A36A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proofErr w:type="spellStart"/>
            <w:r w:rsidRPr="00D02EDA">
              <w:rPr>
                <w:rFonts w:ascii="Corbel" w:hAnsi="Corbel"/>
                <w:color w:val="000000"/>
              </w:rPr>
              <w:t>Bondarowicz</w:t>
            </w:r>
            <w:proofErr w:type="spellEnd"/>
            <w:r w:rsidRPr="00D02EDA">
              <w:rPr>
                <w:rFonts w:ascii="Corbel" w:hAnsi="Corbel"/>
                <w:color w:val="000000"/>
              </w:rPr>
              <w:t xml:space="preserve"> M., Zabawy i gry ruchowe w zajęciach sportowych</w:t>
            </w:r>
            <w:r w:rsidR="006A5284">
              <w:rPr>
                <w:rFonts w:ascii="Corbel" w:hAnsi="Corbel"/>
                <w:color w:val="000000"/>
              </w:rPr>
              <w:t>,</w:t>
            </w:r>
            <w:r w:rsidRPr="00D02EDA">
              <w:rPr>
                <w:rFonts w:ascii="Corbel" w:hAnsi="Corbel"/>
                <w:color w:val="000000"/>
              </w:rPr>
              <w:t xml:space="preserve"> Warszawa, 2002.</w:t>
            </w:r>
          </w:p>
          <w:p w14:paraId="6519EDD2" w14:textId="77777777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Dolata E., Pusz S.,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Wczesna edukacja dziecka.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Wydawnictwo Uniwersytetu Rzeszowskiego, Rzeszów, 2013.</w:t>
            </w:r>
          </w:p>
          <w:p w14:paraId="2EC57133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Literatura Pedagogiczna, Warszawa, 2006.</w:t>
            </w:r>
          </w:p>
          <w:p w14:paraId="6794782F" w14:textId="77777777" w:rsidR="001D1AC8" w:rsidRPr="00EA45F2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14:paraId="45D387ED" w14:textId="77777777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66CD362">
              <w:rPr>
                <w:rFonts w:ascii="Corbel" w:hAnsi="Corbel"/>
                <w:kern w:val="36"/>
                <w:lang w:eastAsia="pl-PL"/>
              </w:rPr>
              <w:t xml:space="preserve">Trześniowski R. </w:t>
            </w:r>
            <w:r w:rsidRPr="066CD362">
              <w:rPr>
                <w:rFonts w:ascii="Corbel" w:hAnsi="Corbel"/>
                <w:i/>
                <w:iCs/>
                <w:kern w:val="36"/>
                <w:lang w:eastAsia="pl-PL"/>
              </w:rPr>
              <w:t>Gry i zabawy ruchowe</w:t>
            </w:r>
            <w:r w:rsidRPr="066CD362">
              <w:rPr>
                <w:rFonts w:ascii="Corbel" w:hAnsi="Corbel"/>
                <w:kern w:val="36"/>
                <w:lang w:eastAsia="pl-PL"/>
              </w:rPr>
              <w:t>, Warszawa, 1987.</w:t>
            </w:r>
          </w:p>
          <w:p w14:paraId="5F127BAB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Politechnika Opolska, Opole, 2008.</w:t>
            </w:r>
          </w:p>
          <w:p w14:paraId="631F3087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66CD362">
              <w:rPr>
                <w:rFonts w:ascii="Corbel" w:hAnsi="Corbel"/>
                <w:kern w:val="36"/>
                <w:lang w:eastAsia="pl-PL"/>
              </w:rPr>
              <w:t xml:space="preserve">Warchoł K., </w:t>
            </w:r>
            <w:r w:rsidRPr="066CD362">
              <w:rPr>
                <w:rFonts w:ascii="Corbel" w:hAnsi="Corbel"/>
                <w:i/>
                <w:iCs/>
                <w:kern w:val="36"/>
                <w:lang w:eastAsia="pl-PL"/>
              </w:rPr>
              <w:t>Podstawy metodyki współczesnego wychowania fizycznego</w:t>
            </w:r>
            <w:r w:rsidRPr="066CD362">
              <w:rPr>
                <w:rFonts w:ascii="Corbel" w:hAnsi="Corbel"/>
                <w:kern w:val="36"/>
                <w:lang w:eastAsia="pl-PL"/>
              </w:rPr>
              <w:t>, FOSZE,2016.</w:t>
            </w:r>
          </w:p>
          <w:p w14:paraId="3E9589FA" w14:textId="77777777" w:rsidR="001D1AC8" w:rsidRPr="00375B26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kern w:val="36"/>
                <w:lang w:eastAsia="pl-PL"/>
              </w:rPr>
            </w:pPr>
            <w:r w:rsidRPr="00375B26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Winczewski P.,</w:t>
            </w:r>
            <w:r w:rsidRPr="00375B26">
              <w:rPr>
                <w:color w:val="000000" w:themeColor="text1"/>
              </w:rPr>
              <w:t xml:space="preserve"> </w:t>
            </w:r>
            <w:r w:rsidRPr="00375B26">
              <w:rPr>
                <w:rFonts w:ascii="Corbel" w:hAnsi="Corbel"/>
                <w:bCs/>
                <w:i/>
                <w:color w:val="000000" w:themeColor="text1"/>
                <w:kern w:val="36"/>
                <w:lang w:eastAsia="pl-PL"/>
              </w:rPr>
              <w:t>Zabawy i gry ruchowe aktywizujące mięśnie tułowia</w:t>
            </w:r>
            <w:r w:rsidRPr="00375B26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, DIFIN, 2023.</w:t>
            </w:r>
          </w:p>
          <w:p w14:paraId="09DB1AFC" w14:textId="77777777" w:rsidR="001D1AC8" w:rsidRPr="00AE43EC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0AE43EC">
              <w:rPr>
                <w:rFonts w:ascii="Corbel" w:hAnsi="Corbel"/>
              </w:rPr>
              <w:t xml:space="preserve">Podstawa Programowa dla przedszkoli i klas 1-3 z </w:t>
            </w:r>
            <w:proofErr w:type="spellStart"/>
            <w:r w:rsidRPr="00AE43EC">
              <w:rPr>
                <w:rFonts w:ascii="Corbel" w:hAnsi="Corbel"/>
              </w:rPr>
              <w:t>omówieniami</w:t>
            </w:r>
            <w:proofErr w:type="spellEnd"/>
            <w:r w:rsidRPr="00AE43EC">
              <w:rPr>
                <w:rFonts w:ascii="Corbel" w:hAnsi="Corbel"/>
              </w:rPr>
              <w:t>.</w:t>
            </w:r>
          </w:p>
        </w:tc>
      </w:tr>
      <w:tr w:rsidR="001D1AC8" w:rsidRPr="009C54AE" w14:paraId="335FC0B8" w14:textId="77777777" w:rsidTr="000D45DC">
        <w:trPr>
          <w:trHeight w:val="397"/>
        </w:trPr>
        <w:tc>
          <w:tcPr>
            <w:tcW w:w="7513" w:type="dxa"/>
          </w:tcPr>
          <w:p w14:paraId="5D74B1CD" w14:textId="77777777" w:rsidR="001D1AC8" w:rsidRPr="00D02EDA" w:rsidRDefault="001D1AC8" w:rsidP="000D45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0D5EE4C" w14:textId="77777777" w:rsidR="001D1AC8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 xml:space="preserve">Grabowski H., </w:t>
            </w:r>
            <w:r w:rsidRPr="00D02EDA">
              <w:rPr>
                <w:rFonts w:ascii="Corbel" w:hAnsi="Corbel"/>
                <w:i/>
              </w:rPr>
              <w:t>Uwagi krytyczne o wychowaniu fizycznym i kształceniu nauczycieli</w:t>
            </w:r>
            <w:r w:rsidRPr="00D02EDA">
              <w:rPr>
                <w:rFonts w:ascii="Corbel" w:hAnsi="Corbel"/>
              </w:rPr>
              <w:t>. Wyd. Impuls, Kraków, 2004.</w:t>
            </w:r>
          </w:p>
          <w:p w14:paraId="0A23B7DF" w14:textId="77777777" w:rsidR="001D1AC8" w:rsidRPr="00375B26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lang w:val="en-GB"/>
              </w:rPr>
            </w:pPr>
            <w:r w:rsidRPr="00375B26">
              <w:rPr>
                <w:rFonts w:ascii="Corbel" w:hAnsi="Corbel"/>
                <w:color w:val="000000" w:themeColor="text1"/>
                <w:lang w:val="en-GB"/>
              </w:rPr>
              <w:t>McGowan A.,  Chandler M., C., Gerde Hope K.,  Infusing Physical Activity into Early Childhood Classrooms, Guidance for Best Practices, Early Childhood Education Journal, 52:2021–2038 , 2024.</w:t>
            </w:r>
          </w:p>
          <w:p w14:paraId="1751ACD2" w14:textId="77777777" w:rsidR="001D1AC8" w:rsidRPr="00AE43EC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proofErr w:type="spellStart"/>
            <w:r w:rsidRPr="00AE43EC">
              <w:rPr>
                <w:rFonts w:ascii="Corbel" w:hAnsi="Corbel"/>
                <w:color w:val="000000"/>
              </w:rPr>
              <w:t>Zaborniak</w:t>
            </w:r>
            <w:proofErr w:type="spellEnd"/>
            <w:r w:rsidRPr="00AE43EC">
              <w:rPr>
                <w:rFonts w:ascii="Corbel" w:hAnsi="Corbel"/>
                <w:color w:val="000000"/>
              </w:rPr>
              <w:t xml:space="preserve"> S., </w:t>
            </w:r>
            <w:r w:rsidRPr="00AE43EC">
              <w:rPr>
                <w:rFonts w:ascii="Corbel" w:hAnsi="Corbel"/>
                <w:i/>
                <w:color w:val="000000"/>
              </w:rPr>
              <w:t>Metodyka nauczania ćwiczeń lekkoatletycznych. Poradnik dla nauczycieli</w:t>
            </w:r>
            <w:r w:rsidRPr="00AE43EC">
              <w:rPr>
                <w:rFonts w:ascii="Corbel" w:hAnsi="Corbel"/>
                <w:color w:val="000000"/>
              </w:rPr>
              <w:t>, Rzeszów, 2006.</w:t>
            </w:r>
          </w:p>
        </w:tc>
      </w:tr>
    </w:tbl>
    <w:p w14:paraId="163A3098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66F39C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1A6F71" w14:textId="759C90F1" w:rsidR="00BA2875" w:rsidRDefault="00BA2875" w:rsidP="00BA2875">
      <w:r w:rsidRPr="00D11354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A2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71B2E" w14:textId="77777777" w:rsidR="006E5C4C" w:rsidRDefault="006E5C4C" w:rsidP="00BA2875">
      <w:pPr>
        <w:spacing w:after="0" w:line="240" w:lineRule="auto"/>
      </w:pPr>
      <w:r>
        <w:separator/>
      </w:r>
    </w:p>
  </w:endnote>
  <w:endnote w:type="continuationSeparator" w:id="0">
    <w:p w14:paraId="5A9F82DB" w14:textId="77777777" w:rsidR="006E5C4C" w:rsidRDefault="006E5C4C" w:rsidP="00BA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55F9A" w14:textId="77777777" w:rsidR="006E5C4C" w:rsidRDefault="006E5C4C" w:rsidP="00BA2875">
      <w:pPr>
        <w:spacing w:after="0" w:line="240" w:lineRule="auto"/>
      </w:pPr>
      <w:r>
        <w:separator/>
      </w:r>
    </w:p>
  </w:footnote>
  <w:footnote w:type="continuationSeparator" w:id="0">
    <w:p w14:paraId="6F38073A" w14:textId="77777777" w:rsidR="006E5C4C" w:rsidRDefault="006E5C4C" w:rsidP="00BA2875">
      <w:pPr>
        <w:spacing w:after="0" w:line="240" w:lineRule="auto"/>
      </w:pPr>
      <w:r>
        <w:continuationSeparator/>
      </w:r>
    </w:p>
  </w:footnote>
  <w:footnote w:id="1">
    <w:p w14:paraId="127175A0" w14:textId="77777777" w:rsidR="00BA2875" w:rsidRDefault="00BA2875" w:rsidP="00BA287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61B111C1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000330">
    <w:abstractNumId w:val="2"/>
  </w:num>
  <w:num w:numId="2" w16cid:durableId="1717043722">
    <w:abstractNumId w:val="0"/>
  </w:num>
  <w:num w:numId="3" w16cid:durableId="1710255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875"/>
    <w:rsid w:val="00000BFA"/>
    <w:rsid w:val="000741F0"/>
    <w:rsid w:val="0010552D"/>
    <w:rsid w:val="00173F65"/>
    <w:rsid w:val="001753EE"/>
    <w:rsid w:val="001A65E1"/>
    <w:rsid w:val="001B4ABF"/>
    <w:rsid w:val="001C6B6D"/>
    <w:rsid w:val="001D1AC8"/>
    <w:rsid w:val="001E318B"/>
    <w:rsid w:val="001E604D"/>
    <w:rsid w:val="001E7A32"/>
    <w:rsid w:val="0020163C"/>
    <w:rsid w:val="002130DF"/>
    <w:rsid w:val="00235A88"/>
    <w:rsid w:val="00250D6B"/>
    <w:rsid w:val="0026248E"/>
    <w:rsid w:val="002847FE"/>
    <w:rsid w:val="0029066D"/>
    <w:rsid w:val="002A7866"/>
    <w:rsid w:val="002C3084"/>
    <w:rsid w:val="002C7AA4"/>
    <w:rsid w:val="00305212"/>
    <w:rsid w:val="00331DE2"/>
    <w:rsid w:val="00346EE9"/>
    <w:rsid w:val="0035252C"/>
    <w:rsid w:val="003676EA"/>
    <w:rsid w:val="003702A9"/>
    <w:rsid w:val="00375B26"/>
    <w:rsid w:val="0038328C"/>
    <w:rsid w:val="00383317"/>
    <w:rsid w:val="00383DB5"/>
    <w:rsid w:val="00386A23"/>
    <w:rsid w:val="003D4380"/>
    <w:rsid w:val="003F0E69"/>
    <w:rsid w:val="003F7515"/>
    <w:rsid w:val="00402465"/>
    <w:rsid w:val="0040307D"/>
    <w:rsid w:val="00421733"/>
    <w:rsid w:val="0046516D"/>
    <w:rsid w:val="004838E7"/>
    <w:rsid w:val="004C746C"/>
    <w:rsid w:val="004E5978"/>
    <w:rsid w:val="004F5057"/>
    <w:rsid w:val="00500B11"/>
    <w:rsid w:val="00531951"/>
    <w:rsid w:val="00590381"/>
    <w:rsid w:val="00613A75"/>
    <w:rsid w:val="00644F82"/>
    <w:rsid w:val="00683EAF"/>
    <w:rsid w:val="00690EC7"/>
    <w:rsid w:val="006A5284"/>
    <w:rsid w:val="006D18AB"/>
    <w:rsid w:val="006E5C4C"/>
    <w:rsid w:val="007631AD"/>
    <w:rsid w:val="00782949"/>
    <w:rsid w:val="007936C4"/>
    <w:rsid w:val="007A5BD1"/>
    <w:rsid w:val="00864AC2"/>
    <w:rsid w:val="008A1DFF"/>
    <w:rsid w:val="009514B7"/>
    <w:rsid w:val="00960CA5"/>
    <w:rsid w:val="00961E22"/>
    <w:rsid w:val="009B5B0E"/>
    <w:rsid w:val="009D2475"/>
    <w:rsid w:val="009D286C"/>
    <w:rsid w:val="00A478A7"/>
    <w:rsid w:val="00A5593B"/>
    <w:rsid w:val="00A929D2"/>
    <w:rsid w:val="00AA7516"/>
    <w:rsid w:val="00B502CD"/>
    <w:rsid w:val="00B5125A"/>
    <w:rsid w:val="00B73A69"/>
    <w:rsid w:val="00B87C4B"/>
    <w:rsid w:val="00B92EE9"/>
    <w:rsid w:val="00BA2875"/>
    <w:rsid w:val="00BC28C9"/>
    <w:rsid w:val="00C35C7A"/>
    <w:rsid w:val="00C82780"/>
    <w:rsid w:val="00D01393"/>
    <w:rsid w:val="00D2494E"/>
    <w:rsid w:val="00D65FB2"/>
    <w:rsid w:val="00D70BE0"/>
    <w:rsid w:val="00D90216"/>
    <w:rsid w:val="00DD70A3"/>
    <w:rsid w:val="00DE3DEA"/>
    <w:rsid w:val="00DE5AD2"/>
    <w:rsid w:val="00DF0C5A"/>
    <w:rsid w:val="00E30748"/>
    <w:rsid w:val="00EA3DE4"/>
    <w:rsid w:val="00EA4CA1"/>
    <w:rsid w:val="00EB2A31"/>
    <w:rsid w:val="00EB50F4"/>
    <w:rsid w:val="00ED07C5"/>
    <w:rsid w:val="00ED142C"/>
    <w:rsid w:val="00EF3F1A"/>
    <w:rsid w:val="00EF58BF"/>
    <w:rsid w:val="00EF5D18"/>
    <w:rsid w:val="00F27351"/>
    <w:rsid w:val="00F45C90"/>
    <w:rsid w:val="00F9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62207"/>
  <w15:chartTrackingRefBased/>
  <w15:docId w15:val="{4C3F8445-2520-4BE3-BE55-E9EA2C70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875"/>
  </w:style>
  <w:style w:type="paragraph" w:styleId="Nagwek1">
    <w:name w:val="heading 1"/>
    <w:basedOn w:val="Normalny"/>
    <w:next w:val="Normalny"/>
    <w:link w:val="Nagwek1Znak"/>
    <w:uiPriority w:val="9"/>
    <w:qFormat/>
    <w:rsid w:val="00BA28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8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8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8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8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8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8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8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8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8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8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8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8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8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8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8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8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8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8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8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8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8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8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8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28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8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8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8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87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87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87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A2875"/>
    <w:rPr>
      <w:vertAlign w:val="superscript"/>
    </w:rPr>
  </w:style>
  <w:style w:type="paragraph" w:customStyle="1" w:styleId="Punktygwne">
    <w:name w:val="Punkty główne"/>
    <w:basedOn w:val="Normalny"/>
    <w:qFormat/>
    <w:rsid w:val="00BA287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A287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A287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A287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A287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A287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A287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A28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287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2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1FE2C-C2AE-41FF-B5C1-65AF5EFB6F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639DE9-CC62-4E2B-AA93-8DEB1C887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9DA96E-8BFD-4FC8-891C-A176DA70F7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2461</Words>
  <Characters>14770</Characters>
  <Application>Microsoft Office Word</Application>
  <DocSecurity>0</DocSecurity>
  <Lines>123</Lines>
  <Paragraphs>34</Paragraphs>
  <ScaleCrop>false</ScaleCrop>
  <Company/>
  <LinksUpToDate>false</LinksUpToDate>
  <CharactersWithSpaces>17197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71</cp:revision>
  <dcterms:created xsi:type="dcterms:W3CDTF">2025-12-18T09:06:00Z</dcterms:created>
  <dcterms:modified xsi:type="dcterms:W3CDTF">2026-03-15T10:33:00Z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